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684F1398" w:rsidR="00741E9D" w:rsidRPr="00741E9D" w:rsidRDefault="00741E9D" w:rsidP="00741E9D">
      <w:pPr>
        <w:ind w:firstLine="0"/>
      </w:pPr>
      <w:r>
        <w:t>W. E. Pine</w:t>
      </w:r>
      <w:r w:rsidRPr="00741E9D">
        <w:rPr>
          <w:vertAlign w:val="superscript"/>
        </w:rPr>
        <w:t>1</w:t>
      </w:r>
      <w:r w:rsidR="00477B10">
        <w:rPr>
          <w:vertAlign w:val="superscript"/>
        </w:rPr>
        <w:t>,</w:t>
      </w:r>
      <w:r w:rsidR="009439E0">
        <w:rPr>
          <w:vertAlign w:val="superscript"/>
        </w:rPr>
        <w:t>5</w:t>
      </w:r>
      <w:r>
        <w:t xml:space="preserve"> III, J. Brucker</w:t>
      </w:r>
      <w:r w:rsidR="009439E0">
        <w:rPr>
          <w:vertAlign w:val="superscript"/>
        </w:rPr>
        <w:t>2</w:t>
      </w:r>
      <w:r>
        <w:t>,</w:t>
      </w:r>
      <w:r w:rsidR="00224B7C" w:rsidRPr="00224B7C">
        <w:t xml:space="preserve"> </w:t>
      </w:r>
      <w:r w:rsidR="00224B7C">
        <w:t>M. Davis</w:t>
      </w:r>
      <w:r w:rsidR="00224B7C">
        <w:rPr>
          <w:vertAlign w:val="superscript"/>
        </w:rPr>
        <w:t>3</w:t>
      </w:r>
      <w:r w:rsidR="00224B7C">
        <w:t>, S. Geiger</w:t>
      </w:r>
      <w:r w:rsidR="00224B7C">
        <w:rPr>
          <w:vertAlign w:val="superscript"/>
        </w:rPr>
        <w:t>3</w:t>
      </w:r>
      <w:r w:rsidR="00224B7C">
        <w:t>,</w:t>
      </w:r>
      <w:r>
        <w:t xml:space="preserve"> R. Gandy</w:t>
      </w:r>
      <w:r w:rsidR="009439E0">
        <w:rPr>
          <w:vertAlign w:val="superscript"/>
        </w:rPr>
        <w:t>3</w:t>
      </w:r>
      <w:r>
        <w:t>, A. Shantz</w:t>
      </w:r>
      <w:r w:rsidR="009439E0">
        <w:rPr>
          <w:vertAlign w:val="superscript"/>
        </w:rPr>
        <w:t>4</w:t>
      </w:r>
      <w:r>
        <w:t xml:space="preserve">, T. </w:t>
      </w:r>
      <w:r w:rsidR="002528CF">
        <w:t>Stewart Merrill</w:t>
      </w:r>
      <w:r w:rsidR="009439E0">
        <w:rPr>
          <w:vertAlign w:val="superscript"/>
        </w:rPr>
        <w:t>4</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122D11FF" w14:textId="77777777" w:rsidR="002528CF" w:rsidRDefault="009439E0" w:rsidP="002528CF">
      <w:pPr>
        <w:shd w:val="clear" w:color="auto" w:fill="FFFFFF"/>
        <w:ind w:firstLine="0"/>
        <w:rPr>
          <w:rFonts w:eastAsia="Times New Roman"/>
          <w:color w:val="000000"/>
          <w:szCs w:val="24"/>
        </w:rPr>
      </w:pPr>
      <w:r>
        <w:rPr>
          <w:vertAlign w:val="superscript"/>
        </w:rPr>
        <w:t>4</w:t>
      </w:r>
      <w:r w:rsidR="00741E9D">
        <w:t xml:space="preserve"> </w:t>
      </w:r>
      <w:r w:rsidR="002528CF">
        <w:rPr>
          <w:rFonts w:eastAsia="Times New Roman"/>
          <w:color w:val="000000"/>
          <w:szCs w:val="24"/>
        </w:rPr>
        <w:t>Coastal and Marine Laboratory, Florida State University, St. Teresa, FL 32358</w:t>
      </w:r>
    </w:p>
    <w:p w14:paraId="4FF30CCB" w14:textId="66181397" w:rsidR="00741E9D" w:rsidRDefault="00741E9D" w:rsidP="00741E9D">
      <w:pPr>
        <w:ind w:firstLine="0"/>
      </w:pP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t>Abstract</w:t>
      </w:r>
      <w:bookmarkEnd w:id="0"/>
      <w:bookmarkEnd w:id="1"/>
      <w:r w:rsidR="00AB5BDA" w:rsidRPr="001E673E">
        <w:rPr>
          <w:szCs w:val="24"/>
        </w:rPr>
        <w:t xml:space="preserve"> </w:t>
      </w:r>
      <w:bookmarkStart w:id="2" w:name="_Toc108786531"/>
      <w:bookmarkStart w:id="3" w:name="_Toc109217033"/>
    </w:p>
    <w:p w14:paraId="51624FDF" w14:textId="2DF0CB4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w:t>
      </w:r>
      <w:r w:rsidR="0024591B">
        <w:rPr>
          <w:szCs w:val="24"/>
        </w:rPr>
        <w:t xml:space="preserve">irregular, </w:t>
      </w:r>
      <w:r w:rsidR="00500DBA">
        <w:rPr>
          <w:szCs w:val="24"/>
        </w:rPr>
        <w:t>short-lived, generally &lt; 6 months, and seemed only to occur for spat</w:t>
      </w:r>
      <w:r w:rsidR="00D639CE">
        <w:rPr>
          <w:szCs w:val="24"/>
        </w:rPr>
        <w:t>-</w:t>
      </w:r>
      <w:r w:rsidR="00500DBA">
        <w:rPr>
          <w:szCs w:val="24"/>
        </w:rPr>
        <w:t>size oysters immediately after restoration.</w:t>
      </w:r>
      <w:r w:rsidR="0024591B">
        <w:rPr>
          <w:szCs w:val="24"/>
        </w:rPr>
        <w:t xml:space="preserve"> None of the restoration efforts significantly </w:t>
      </w:r>
      <w:r w:rsidR="001939F4">
        <w:rPr>
          <w:szCs w:val="24"/>
        </w:rPr>
        <w:t>improved</w:t>
      </w:r>
      <w:r w:rsidR="0024591B">
        <w:rPr>
          <w:szCs w:val="24"/>
        </w:rPr>
        <w:t xml:space="preserve"> abundance of oysters of any size class in any of the three estuaries.</w:t>
      </w:r>
      <w:r w:rsidRPr="00312047">
        <w:rPr>
          <w:szCs w:val="24"/>
        </w:rPr>
        <w:t xml:space="preserve"> </w:t>
      </w:r>
      <w:r w:rsidR="00E61FE7">
        <w:rPr>
          <w:szCs w:val="24"/>
        </w:rPr>
        <w:t xml:space="preserve">With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w:t>
      </w:r>
      <w:r w:rsidR="0024591B">
        <w:rPr>
          <w:szCs w:val="24"/>
        </w:rPr>
        <w:t xml:space="preserve">and implementation </w:t>
      </w:r>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changes in oyster restoration and monitoring efforts used in Florida</w:t>
      </w:r>
      <w:r w:rsidR="00E61FE7">
        <w:t xml:space="preserve"> to foster learning, improve restoration strategies, and ultimately recover oyster populations</w:t>
      </w:r>
      <w:r w:rsidR="00500DBA">
        <w:t xml:space="preserve">. </w:t>
      </w:r>
    </w:p>
    <w:p w14:paraId="3CA3C7FE" w14:textId="58600FF8" w:rsidR="000A2729" w:rsidRPr="00312047" w:rsidRDefault="000142BB" w:rsidP="00312047">
      <w:pPr>
        <w:suppressAutoHyphens/>
        <w:spacing w:after="160"/>
        <w:ind w:firstLine="0"/>
        <w:rPr>
          <w:rFonts w:eastAsiaTheme="majorEastAsia" w:cstheme="majorBidi"/>
          <w:i/>
          <w:szCs w:val="24"/>
        </w:rPr>
      </w:pPr>
      <w:bookmarkStart w:id="4" w:name="_Toc110654769"/>
      <w:r w:rsidRPr="001E673E">
        <w:rPr>
          <w:szCs w:val="24"/>
        </w:rPr>
        <w:lastRenderedPageBreak/>
        <w:t>Introduction</w:t>
      </w:r>
      <w:bookmarkEnd w:id="2"/>
      <w:bookmarkEnd w:id="3"/>
      <w:bookmarkEnd w:id="4"/>
    </w:p>
    <w:p w14:paraId="4BD6E35D" w14:textId="17BBBCC4"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w:t>
      </w:r>
      <w:r w:rsidR="000E1C3D">
        <w:rPr>
          <w:szCs w:val="24"/>
        </w:rPr>
        <w:t xml:space="preserve"> widely speculated but</w:t>
      </w:r>
      <w:r w:rsidR="0079387B" w:rsidRPr="001E673E">
        <w:rPr>
          <w:szCs w:val="24"/>
        </w:rPr>
        <w:t xml:space="preserve">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 xml:space="preserve">and insufficient </w:t>
      </w:r>
      <w:proofErr w:type="spellStart"/>
      <w:r w:rsidR="00E86D6E" w:rsidRPr="008F09B0">
        <w:rPr>
          <w:rFonts w:cstheme="minorHAnsi"/>
          <w:szCs w:val="24"/>
        </w:rPr>
        <w:t>cultching</w:t>
      </w:r>
      <w:proofErr w:type="spellEnd"/>
      <w:r w:rsidR="00B579B8" w:rsidRPr="008F09B0">
        <w:rPr>
          <w:rFonts w:cstheme="minorHAnsi"/>
          <w:szCs w:val="24"/>
        </w:rPr>
        <w:t xml:space="preserve"> </w:t>
      </w:r>
      <w:r w:rsidR="0079387B" w:rsidRPr="008F09B0">
        <w:rPr>
          <w:rFonts w:cstheme="minorHAnsi"/>
          <w:szCs w:val="24"/>
        </w:rPr>
        <w:t>(</w:t>
      </w:r>
      <w:proofErr w:type="spellStart"/>
      <w:r w:rsidR="00DD1933" w:rsidRPr="008F09B0">
        <w:rPr>
          <w:rFonts w:cstheme="minorHAnsi"/>
          <w:szCs w:val="24"/>
        </w:rPr>
        <w:t>Petes</w:t>
      </w:r>
      <w:proofErr w:type="spellEnd"/>
      <w:r w:rsidR="00DD1933" w:rsidRPr="008F09B0">
        <w:rPr>
          <w:rFonts w:cstheme="minorHAnsi"/>
          <w:szCs w:val="24"/>
        </w:rPr>
        <w:t xml:space="preserve">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F5D6F8E"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all </w:t>
      </w:r>
      <w:r w:rsidR="00710AE3" w:rsidRPr="00D712F0">
        <w:rPr>
          <w:szCs w:val="24"/>
        </w:rPr>
        <w:t xml:space="preserve">restoration efforts are expected to </w:t>
      </w:r>
      <w:r w:rsidR="009603D1" w:rsidRPr="00D712F0">
        <w:rPr>
          <w:szCs w:val="24"/>
        </w:rPr>
        <w:t xml:space="preserve">persistently increase oyster populations </w:t>
      </w:r>
      <w:r w:rsidR="00F8197C">
        <w:rPr>
          <w:szCs w:val="24"/>
        </w:rPr>
        <w:t xml:space="preserve">so </w:t>
      </w:r>
      <w:r w:rsidR="009603D1" w:rsidRPr="00D712F0">
        <w:rPr>
          <w:szCs w:val="24"/>
        </w:rPr>
        <w:t xml:space="preserve">that </w:t>
      </w:r>
      <w:r w:rsidR="00F8197C">
        <w:rPr>
          <w:szCs w:val="24"/>
        </w:rPr>
        <w:lastRenderedPageBreak/>
        <w:t xml:space="preserve">they </w:t>
      </w:r>
      <w:r w:rsidR="009603D1" w:rsidRPr="00D712F0">
        <w:rPr>
          <w:szCs w:val="24"/>
        </w:rPr>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w:t>
      </w:r>
      <w:r w:rsidR="00356DBD">
        <w:rPr>
          <w:rFonts w:cstheme="minorHAnsi"/>
          <w:szCs w:val="24"/>
        </w:rPr>
        <w:t>and</w:t>
      </w:r>
      <w:r w:rsidR="009603D1" w:rsidRPr="00290B71">
        <w:rPr>
          <w:rFonts w:cstheme="minorHAnsi"/>
          <w:szCs w:val="24"/>
        </w:rPr>
        <w:t xml:space="preserve"> support </w:t>
      </w:r>
      <w:r w:rsidR="00710AE3" w:rsidRPr="00290B71">
        <w:rPr>
          <w:rFonts w:cstheme="minorHAnsi"/>
          <w:szCs w:val="24"/>
        </w:rPr>
        <w:t>fishery recovery.</w:t>
      </w:r>
    </w:p>
    <w:p w14:paraId="2C3E46E7" w14:textId="0C384385"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w:t>
      </w:r>
      <w:r w:rsidR="00356DBD">
        <w:rPr>
          <w:szCs w:val="24"/>
        </w:rPr>
        <w:t xml:space="preserve">guiding current and future </w:t>
      </w:r>
      <w:r w:rsidR="005A3CBE" w:rsidRPr="001E673E">
        <w:rPr>
          <w:szCs w:val="24"/>
        </w:rPr>
        <w:t>restoration and management</w:t>
      </w:r>
      <w:r w:rsidR="00356DBD">
        <w:rPr>
          <w:szCs w:val="24"/>
        </w:rPr>
        <w:t xml:space="preserve"> in an adaptive framework</w:t>
      </w:r>
      <w:r w:rsidR="005A3CBE" w:rsidRPr="001E673E">
        <w:rPr>
          <w:szCs w:val="24"/>
        </w:rPr>
        <w:t xml:space="preserve">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4D32A73A"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trends</w:t>
      </w:r>
      <w:r w:rsidR="00583CDE">
        <w:t xml:space="preserve"> in oyster spat (the life stage hypothesized to respond first to restoration)</w:t>
      </w:r>
      <w:r w:rsidR="00E5706F" w:rsidRPr="001E673E">
        <w:t xml:space="preserve"> vary among separate restoration projects?</w:t>
      </w:r>
    </w:p>
    <w:p w14:paraId="6426E26A" w14:textId="77777777" w:rsidR="001939F4"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w:t>
      </w:r>
      <w:r w:rsidR="003A19D7">
        <w:t xml:space="preserve"> </w:t>
      </w:r>
    </w:p>
    <w:p w14:paraId="61936D87" w14:textId="09DB3E15" w:rsidR="00CF31AA" w:rsidRPr="001E673E" w:rsidRDefault="001939F4" w:rsidP="00D712F0">
      <w:pPr>
        <w:pStyle w:val="Normalnoindent"/>
        <w:ind w:left="360"/>
      </w:pPr>
      <w:r>
        <w:t xml:space="preserve">(4) </w:t>
      </w:r>
      <w:r w:rsidR="003A19D7" w:rsidRPr="003A19D7">
        <w:rPr>
          <w:szCs w:val="24"/>
        </w:rPr>
        <w:t>How do oyster spat densities compare across project</w:t>
      </w:r>
      <w:r w:rsidR="00F8197C">
        <w:rPr>
          <w:szCs w:val="24"/>
        </w:rPr>
        <w:t>s</w:t>
      </w:r>
      <w:r w:rsidR="003A19D7" w:rsidRPr="003A19D7">
        <w:rPr>
          <w:szCs w:val="24"/>
        </w:rPr>
        <w:t xml:space="preserve"> and cultch densit</w:t>
      </w:r>
      <w:r w:rsidR="00F8197C">
        <w:rPr>
          <w:szCs w:val="24"/>
        </w:rPr>
        <w:t>ies</w:t>
      </w:r>
      <w:r>
        <w:rPr>
          <w:szCs w:val="24"/>
        </w:rPr>
        <w:t xml:space="preserve"> in Apalachicola Bay</w:t>
      </w:r>
      <w:r w:rsidR="003A19D7" w:rsidRPr="003A19D7">
        <w:rPr>
          <w:szCs w:val="24"/>
        </w:rPr>
        <w:t>?</w:t>
      </w:r>
    </w:p>
    <w:p w14:paraId="166F7E31" w14:textId="4C7B7189" w:rsidR="005D76EF" w:rsidRDefault="00D712F0" w:rsidP="005D76EF">
      <w:pPr>
        <w:pStyle w:val="Normalnoindent"/>
        <w:ind w:left="360"/>
      </w:pPr>
      <w:r>
        <w:t>(</w:t>
      </w:r>
      <w:r w:rsidR="001939F4">
        <w:t>5</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w:t>
      </w:r>
      <w:r w:rsidR="001939F4">
        <w:t xml:space="preserve"> in Pensacola, St. Andrew, and Apalachicola bays</w:t>
      </w:r>
      <w:r w:rsidR="00E5706F" w:rsidRPr="001E673E">
        <w:t xml:space="preserve">? </w:t>
      </w:r>
      <w:bookmarkEnd w:id="5"/>
    </w:p>
    <w:p w14:paraId="54E722EE" w14:textId="0D386590"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w:t>
      </w:r>
      <w:r w:rsidR="00CE4B46">
        <w:t xml:space="preserve"> of any size class</w:t>
      </w:r>
      <w:r w:rsidR="00E5706F" w:rsidRPr="001E673E">
        <w:t>.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F8197C">
        <w:t>, or that</w:t>
      </w:r>
      <w:r w:rsidR="00CF31AA" w:rsidRPr="001E673E">
        <w:t xml:space="preserve"> th</w:t>
      </w:r>
      <w:r w:rsidR="00E61FE7">
        <w:t xml:space="preserve">e restoration programs </w:t>
      </w:r>
      <w:r w:rsidR="00BC3C4C">
        <w:t>(</w:t>
      </w:r>
      <w:r w:rsidR="00E61FE7">
        <w:t>as designed</w:t>
      </w:r>
      <w:r w:rsidR="00BC3C4C">
        <w:t>)</w:t>
      </w:r>
      <w:r w:rsidR="00E61FE7">
        <w:t xml:space="preserve"> were ineffective</w:t>
      </w:r>
      <w:r w:rsidR="00724D6B">
        <w:t xml:space="preserve"> at shifting populations from the low production state</w:t>
      </w:r>
      <w:r w:rsidR="00E5706F" w:rsidRPr="001E673E">
        <w:t>.</w:t>
      </w:r>
      <w:r w:rsidR="006609C2" w:rsidRPr="001E673E">
        <w:t xml:space="preserve"> Our work suggests</w:t>
      </w:r>
      <w:r w:rsidR="00F8197C">
        <w:t xml:space="preserve"> that</w:t>
      </w:r>
      <w:r w:rsidR="006609C2" w:rsidRPr="001E673E">
        <w:t xml:space="preserve">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375DB70E"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w:t>
      </w:r>
      <w:r w:rsidR="001939F4">
        <w:rPr>
          <w:szCs w:val="24"/>
        </w:rPr>
        <w:t xml:space="preserve">Most oyster landings from </w:t>
      </w:r>
      <w:r w:rsidR="005E228A" w:rsidRPr="00B819E1">
        <w:rPr>
          <w:szCs w:val="24"/>
        </w:rPr>
        <w:t xml:space="preserve">St. Andrew Bay </w:t>
      </w:r>
      <w:r w:rsidR="001939F4">
        <w:rPr>
          <w:szCs w:val="24"/>
        </w:rPr>
        <w:t>are taken from the East Bay arm which</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48AF80D0" w:rsidR="00046BAB" w:rsidRPr="001E673E" w:rsidRDefault="000E1C3D" w:rsidP="00046BAB">
      <w:pPr>
        <w:pStyle w:val="Heading2"/>
        <w:suppressAutoHyphens/>
        <w:rPr>
          <w:szCs w:val="24"/>
        </w:rPr>
      </w:pPr>
      <w:bookmarkStart w:id="8" w:name="_Toc108786534"/>
      <w:bookmarkStart w:id="9" w:name="_Toc109217036"/>
      <w:bookmarkStart w:id="10" w:name="_Toc110654772"/>
      <w:r>
        <w:rPr>
          <w:szCs w:val="24"/>
        </w:rPr>
        <w:t>Restoration</w:t>
      </w:r>
      <w:r w:rsidR="00046BAB" w:rsidRPr="001E673E">
        <w:rPr>
          <w:szCs w:val="24"/>
        </w:rPr>
        <w:t xml:space="preserve"> actions</w:t>
      </w:r>
      <w:bookmarkEnd w:id="8"/>
      <w:bookmarkEnd w:id="9"/>
      <w:r w:rsidR="00046BAB" w:rsidRPr="001E673E">
        <w:rPr>
          <w:szCs w:val="24"/>
        </w:rPr>
        <w:t xml:space="preserve"> </w:t>
      </w:r>
      <w:bookmarkEnd w:id="10"/>
    </w:p>
    <w:p w14:paraId="2C362DC7" w14:textId="2C5B3C1E"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w:t>
      </w:r>
      <w:r w:rsidR="001939F4">
        <w:rPr>
          <w:szCs w:val="24"/>
        </w:rPr>
        <w:t>since</w:t>
      </w:r>
      <w:r w:rsidR="00D712F0">
        <w:rPr>
          <w:szCs w:val="24"/>
        </w:rPr>
        <w:t xml:space="preserve"> the 19</w:t>
      </w:r>
      <w:r w:rsidR="001939F4">
        <w:rPr>
          <w:szCs w:val="24"/>
        </w:rPr>
        <w:t>7</w:t>
      </w:r>
      <w:r w:rsidR="00D712F0">
        <w:rPr>
          <w:szCs w:val="24"/>
        </w:rPr>
        <w:t>0s (Berrigan 1988; 1990</w:t>
      </w:r>
      <w:r w:rsidR="001939F4">
        <w:rPr>
          <w:szCs w:val="24"/>
        </w:rPr>
        <w:t>; GSMFC 2010</w:t>
      </w:r>
      <w:r w:rsidR="00D712F0">
        <w:rPr>
          <w:szCs w:val="24"/>
        </w:rPr>
        <w:t>)</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7AA92C5D"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xml:space="preserve">, </w:t>
      </w:r>
      <w:r w:rsidR="001939F4">
        <w:rPr>
          <w:szCs w:val="24"/>
        </w:rPr>
        <w:t>Florida Department of Agriculture and Consumer Services, Division of Aquaculture (</w:t>
      </w:r>
      <w:r w:rsidR="00500DBA">
        <w:rPr>
          <w:szCs w:val="24"/>
        </w:rPr>
        <w:t>FDACS</w:t>
      </w:r>
      <w:r w:rsidR="001939F4">
        <w:rPr>
          <w:szCs w:val="24"/>
        </w:rPr>
        <w:t>)</w:t>
      </w:r>
      <w:r w:rsidR="00BC3C4C">
        <w:rPr>
          <w:szCs w:val="24"/>
        </w:rPr>
        <w:t>,</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w:t>
      </w:r>
      <w:r w:rsidR="00571F36">
        <w:rPr>
          <w:szCs w:val="24"/>
        </w:rPr>
        <w:t xml:space="preserve"> realized</w:t>
      </w:r>
      <w:r w:rsidRPr="00616AFD">
        <w:rPr>
          <w:szCs w:val="24"/>
        </w:rPr>
        <w:t xml:space="preserve"> area and density (thickness or depth) of cultch material deployed varied</w:t>
      </w:r>
      <w:r w:rsidR="00B819E1">
        <w:rPr>
          <w:szCs w:val="24"/>
        </w:rPr>
        <w:t xml:space="preserve"> from the planned application</w:t>
      </w:r>
      <w:r w:rsidRPr="001E673E">
        <w:rPr>
          <w:szCs w:val="24"/>
        </w:rPr>
        <w:t xml:space="preserve"> due to construction challenges </w:t>
      </w:r>
      <w:r w:rsidRPr="001E673E">
        <w:rPr>
          <w:szCs w:val="24"/>
        </w:rPr>
        <w:lastRenderedPageBreak/>
        <w:t>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2292A62E" w:rsidR="00544B3A" w:rsidRPr="001E673E" w:rsidRDefault="00BC3C4C" w:rsidP="000D0394">
      <w:pPr>
        <w:pStyle w:val="Normalnoindent"/>
        <w:suppressAutoHyphens/>
        <w:ind w:firstLine="720"/>
        <w:rPr>
          <w:szCs w:val="24"/>
        </w:rPr>
      </w:pPr>
      <w:r>
        <w:rPr>
          <w:szCs w:val="24"/>
        </w:rPr>
        <w:t>The relationship between freshwater discharge from the Apalachicola River and oyster populations in Apalachicola Bay is of significant management concern at a focal aspect of a recent US Supreme Court Case (</w:t>
      </w:r>
      <w:r>
        <w:rPr>
          <w:rFonts w:cstheme="minorHAnsi"/>
          <w:szCs w:val="24"/>
        </w:rPr>
        <w:t>Florida v Georgia, No 142 Original. 2014</w:t>
      </w:r>
      <w:r>
        <w:rPr>
          <w:rFonts w:cstheme="minorHAnsi"/>
          <w:szCs w:val="24"/>
        </w:rPr>
        <w:t xml:space="preserve">). </w:t>
      </w:r>
      <w:r w:rsidR="004E42A1">
        <w:rPr>
          <w:szCs w:val="24"/>
        </w:rPr>
        <w:t xml:space="preserve">Because Apalachicola Bay is the only one of these three bays where </w:t>
      </w:r>
      <w:r w:rsidR="00E61FE7">
        <w:rPr>
          <w:szCs w:val="24"/>
        </w:rPr>
        <w:t>upstream reservoir operations can influence freshwater input</w:t>
      </w:r>
      <w:r w:rsidR="004E42A1">
        <w:rPr>
          <w:szCs w:val="24"/>
        </w:rPr>
        <w:t>s</w:t>
      </w:r>
      <w:r w:rsidR="00571F36">
        <w:rPr>
          <w:szCs w:val="24"/>
        </w:rPr>
        <w:t xml:space="preserve"> (Leitman et al. 2015)</w:t>
      </w:r>
      <w:r w:rsidR="00740D37" w:rsidRPr="001E673E">
        <w:rPr>
          <w:szCs w:val="24"/>
        </w:rPr>
        <w:t xml:space="preserve">, we summarized river discharge for </w:t>
      </w:r>
      <w:r w:rsidR="004E42A1">
        <w:rPr>
          <w:szCs w:val="24"/>
        </w:rPr>
        <w:t xml:space="preserve">the </w:t>
      </w:r>
      <w:r w:rsidR="000D0394">
        <w:rPr>
          <w:szCs w:val="24"/>
        </w:rPr>
        <w:t xml:space="preserve">Apalachicola </w:t>
      </w:r>
      <w:r w:rsidR="004E42A1">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sidR="004E42A1">
        <w:rPr>
          <w:szCs w:val="24"/>
        </w:rPr>
        <w:t xml:space="preserve">; </w:t>
      </w:r>
      <w:r w:rsidR="004E42A1"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r w:rsidR="001939F4">
        <w:rPr>
          <w:szCs w:val="24"/>
        </w:rPr>
        <w:t>collapse</w:t>
      </w:r>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7A8ADF00" w14:textId="617FA14D" w:rsidR="00812FCE" w:rsidRDefault="009C183F" w:rsidP="00812FCE">
      <w:pPr>
        <w:pStyle w:val="Normalnoindent"/>
        <w:suppressAutoHyphens/>
        <w:ind w:firstLine="720"/>
        <w:rPr>
          <w:szCs w:val="24"/>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w:t>
      </w:r>
      <w:r w:rsidRPr="001E673E">
        <w:rPr>
          <w:szCs w:val="24"/>
        </w:rPr>
        <w:lastRenderedPageBreak/>
        <w:t>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61D58180" w14:textId="359ED0D2" w:rsidR="00790A19" w:rsidRDefault="00790A19" w:rsidP="00812FCE">
      <w:pPr>
        <w:pStyle w:val="Normalnoindent"/>
        <w:suppressAutoHyphens/>
        <w:ind w:firstLine="720"/>
        <w:rPr>
          <w:szCs w:val="24"/>
        </w:rPr>
      </w:pPr>
      <w:r w:rsidRPr="00AC0F71">
        <w:rPr>
          <w:szCs w:val="24"/>
        </w:rPr>
        <w:t>Apalachicola Bay</w:t>
      </w:r>
      <w:r>
        <w:rPr>
          <w:szCs w:val="24"/>
        </w:rPr>
        <w:t xml:space="preserve"> restoration efforts took place across four different projects in periods (</w:t>
      </w:r>
      <w:r w:rsidRPr="00332AC7">
        <w:rPr>
          <w:szCs w:val="24"/>
        </w:rPr>
        <w:t>a continuous variable for time which combined sampling months into common blocks of time</w:t>
      </w:r>
      <w:r>
        <w:rPr>
          <w:szCs w:val="24"/>
        </w:rPr>
        <w:t xml:space="preserve">) 2, 6, and 13. Divers sampled oysters to track response to restoration in periods 2-10 and 12-15, depending on Project (Figure </w:t>
      </w:r>
      <w:r w:rsidR="005F0756">
        <w:rPr>
          <w:szCs w:val="24"/>
        </w:rPr>
        <w:t>3</w:t>
      </w:r>
      <w:r>
        <w:rPr>
          <w:szCs w:val="24"/>
        </w:rPr>
        <w:t xml:space="preserve">). Pensacola Bay restoration took place in Period 2 and oyster sampling was conducted in periods 5-7, 10, and 15. St. Andrew restoration also took place in Period 2 and oyster sampling took place in period 5, 7, and 10 (Figure </w:t>
      </w:r>
      <w:r w:rsidR="005F0756">
        <w:rPr>
          <w:szCs w:val="24"/>
        </w:rPr>
        <w:t>3</w:t>
      </w:r>
      <w:r w:rsidR="00224B7C">
        <w:rPr>
          <w:szCs w:val="24"/>
        </w:rPr>
        <w:t>; Appendix 1</w:t>
      </w:r>
      <w:r>
        <w:rPr>
          <w:szCs w:val="24"/>
        </w:rPr>
        <w:t xml:space="preserve">).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725C3E59" w:rsidR="00A0080C" w:rsidRPr="00C809CC" w:rsidRDefault="00A0080C" w:rsidP="00353DFF">
      <w:pPr>
        <w:pStyle w:val="Normalnoindent"/>
        <w:suppressAutoHyphens/>
        <w:ind w:firstLine="720"/>
      </w:pPr>
      <w:r w:rsidRPr="00C809CC">
        <w:rPr>
          <w:szCs w:val="24"/>
        </w:rPr>
        <w:t xml:space="preserve">We conducted </w:t>
      </w:r>
      <w:r w:rsidR="00AC0F71">
        <w:rPr>
          <w:szCs w:val="24"/>
        </w:rPr>
        <w:t>f</w:t>
      </w:r>
      <w:r w:rsidR="00224B7C">
        <w:rPr>
          <w:szCs w:val="24"/>
        </w:rPr>
        <w:t>ive</w:t>
      </w:r>
      <w:r w:rsidR="00AC0F71">
        <w:rPr>
          <w:szCs w:val="24"/>
        </w:rPr>
        <w:t xml:space="preserve">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w:t>
      </w:r>
      <w:r w:rsidR="00224B7C">
        <w:rPr>
          <w:szCs w:val="24"/>
        </w:rPr>
        <w:t>s</w:t>
      </w:r>
      <w:r w:rsidR="005548A3">
        <w:rPr>
          <w:szCs w:val="24"/>
        </w:rPr>
        <w:t xml:space="preserve"> 4</w:t>
      </w:r>
      <w:r w:rsidR="00224B7C">
        <w:rPr>
          <w:szCs w:val="24"/>
        </w:rPr>
        <w:t xml:space="preserve"> and 5</w:t>
      </w:r>
      <w:r w:rsidR="00E61FE7">
        <w:rPr>
          <w:szCs w:val="24"/>
        </w:rPr>
        <w:t>,</w:t>
      </w:r>
      <w:r w:rsidR="005548A3">
        <w:rPr>
          <w:szCs w:val="24"/>
        </w:rPr>
        <w:t xml:space="preserve"> we </w:t>
      </w:r>
      <w:r w:rsidR="00E61FE7">
        <w:rPr>
          <w:szCs w:val="24"/>
        </w:rPr>
        <w:t xml:space="preserve">assessed </w:t>
      </w:r>
      <w:r w:rsidR="00224B7C">
        <w:rPr>
          <w:szCs w:val="24"/>
        </w:rPr>
        <w:t>trends in oyster cultch</w:t>
      </w:r>
      <w:r w:rsidR="005548A3">
        <w:rPr>
          <w:szCs w:val="24"/>
        </w:rPr>
        <w:t xml:space="preserve"> across restoration projects using different cultch materials at different </w:t>
      </w:r>
      <w:r w:rsidR="005548A3">
        <w:rPr>
          <w:szCs w:val="24"/>
        </w:rPr>
        <w:lastRenderedPageBreak/>
        <w:t>times</w:t>
      </w:r>
      <w:r w:rsidR="00C86CFF">
        <w:rPr>
          <w:szCs w:val="24"/>
        </w:rPr>
        <w:t xml:space="preserve"> for </w:t>
      </w:r>
      <w:r w:rsidR="00812FCE">
        <w:rPr>
          <w:szCs w:val="24"/>
        </w:rPr>
        <w:t>Apalachicola in detail</w:t>
      </w:r>
      <w:r w:rsidR="00224B7C">
        <w:rPr>
          <w:szCs w:val="24"/>
        </w:rPr>
        <w:t xml:space="preserve"> (Question 4</w:t>
      </w:r>
      <w:r w:rsidR="00812FCE">
        <w:rPr>
          <w:szCs w:val="24"/>
        </w:rPr>
        <w:t>; Apalachicola Bay is the only one of the three where multiple materials and projects have been completed</w:t>
      </w:r>
      <w:r w:rsidR="00224B7C">
        <w:rPr>
          <w:szCs w:val="24"/>
        </w:rPr>
        <w:t>)</w:t>
      </w:r>
      <w:r w:rsidR="00C86CFF">
        <w:rPr>
          <w:szCs w:val="24"/>
        </w:rPr>
        <w:t xml:space="preserve">, and </w:t>
      </w:r>
      <w:r w:rsidR="00812FCE">
        <w:rPr>
          <w:szCs w:val="24"/>
        </w:rPr>
        <w:t xml:space="preserve">across all three bays in </w:t>
      </w:r>
      <w:r w:rsidR="00224B7C">
        <w:rPr>
          <w:szCs w:val="24"/>
        </w:rPr>
        <w:t>Question 5</w:t>
      </w:r>
      <w:r w:rsidR="00812FCE">
        <w:rPr>
          <w:szCs w:val="24"/>
        </w:rPr>
        <w:t>.</w:t>
      </w:r>
      <w:r w:rsidR="00353DFF">
        <w:rPr>
          <w:szCs w:val="24"/>
        </w:rPr>
        <w:t xml:space="preserve"> </w:t>
      </w:r>
      <w:r w:rsidR="00353DFF">
        <w:rPr>
          <w:szCs w:val="24"/>
        </w:rPr>
        <w:t>For Questions 4 and 5 we</w:t>
      </w:r>
      <w:r w:rsidR="00353DFF" w:rsidRPr="00C809CC">
        <w:rPr>
          <w:szCs w:val="24"/>
        </w:rPr>
        <w:t xml:space="preserve"> summed the weight of cultch collected by divers conducting the oyster surveys by cultch material, site, and period</w:t>
      </w:r>
      <w:r w:rsidR="00353DFF">
        <w:rPr>
          <w:szCs w:val="24"/>
        </w:rPr>
        <w:t xml:space="preserve"> (</w:t>
      </w:r>
      <w:r w:rsidR="00353DFF" w:rsidRPr="00353DFF">
        <w:rPr>
          <w:szCs w:val="24"/>
        </w:rPr>
        <w:t>a continuous variable for time which combined sampling months into common blocks of time—winters (October–March), represented by even numbers, and summers (April–September), represented by odd numbers)</w:t>
      </w:r>
      <w:r w:rsidR="00353DFF" w:rsidRPr="00C809CC">
        <w:rPr>
          <w:szCs w:val="24"/>
        </w:rPr>
        <w:t>.</w:t>
      </w:r>
      <w:r w:rsidR="00353DFF">
        <w:rPr>
          <w:szCs w:val="24"/>
        </w:rPr>
        <w:t xml:space="preserve"> This sum would include both the cultch material placed on the reef during restoration as well as any cultch material (living or dead) that had accumulated on the substrate.</w:t>
      </w:r>
      <w:r w:rsidR="00353DFF" w:rsidRPr="00C809CC">
        <w:rPr>
          <w:szCs w:val="24"/>
        </w:rPr>
        <w:t xml:space="preserve"> Total cultch weights were made integers by rounding to the nearest whole kilogram.</w:t>
      </w:r>
      <w:r w:rsidR="00C86CFF">
        <w:rPr>
          <w:szCs w:val="24"/>
        </w:rPr>
        <w:t xml:space="preserve"> </w:t>
      </w:r>
      <w:r w:rsidR="00862BA5">
        <w:rPr>
          <w:szCs w:val="24"/>
        </w:rPr>
        <w:t>W</w:t>
      </w:r>
      <w:r w:rsidR="005548A3">
        <w:rPr>
          <w:szCs w:val="24"/>
        </w:rPr>
        <w:t>e used methods following Moore et al. (2020)</w:t>
      </w:r>
      <w:r w:rsidR="00571F36">
        <w:rPr>
          <w:szCs w:val="24"/>
        </w:rPr>
        <w:t>,</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198C7DB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w:t>
      </w:r>
      <w:r w:rsidR="00224B7C">
        <w:rPr>
          <w:szCs w:val="24"/>
        </w:rPr>
        <w:t>5</w:t>
      </w:r>
      <w:r w:rsidR="00E61FE7">
        <w:rPr>
          <w:szCs w:val="24"/>
        </w:rPr>
        <w:t>)</w:t>
      </w:r>
    </w:p>
    <w:p w14:paraId="76D9A878" w14:textId="3F32BE39"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w:t>
      </w:r>
      <w:r w:rsidR="00224B7C">
        <w:rPr>
          <w:szCs w:val="24"/>
        </w:rPr>
        <w:t>5</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lastRenderedPageBreak/>
        <w:t>River discharge measured as the number of recent days in which discharge fell below certain specified levels</w:t>
      </w:r>
      <w:r w:rsidR="00E61FE7">
        <w:rPr>
          <w:szCs w:val="24"/>
        </w:rPr>
        <w:t>. (Question 3)</w:t>
      </w:r>
    </w:p>
    <w:p w14:paraId="39A1EFB0" w14:textId="137983EE"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w:t>
      </w:r>
      <w:r w:rsidR="00224B7C">
        <w:t>5</w:t>
      </w:r>
      <w:r w:rsidR="00E61FE7">
        <w:t>)</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11B4C68D"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(&lt;26 mm shell height), seed (larger than spat but </w:t>
      </w:r>
      <w:r w:rsidR="00812FCE">
        <w:rPr>
          <w:szCs w:val="24"/>
        </w:rPr>
        <w:t>below minimum legal harvest size</w:t>
      </w:r>
      <w:r w:rsidRPr="00C809CC">
        <w:rPr>
          <w:szCs w:val="24"/>
        </w:rPr>
        <w:t>,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w:t>
      </w:r>
      <w:r w:rsidRPr="00C809CC">
        <w:rPr>
          <w:szCs w:val="24"/>
        </w:rPr>
        <w:lastRenderedPageBreak/>
        <w:t xml:space="preserve">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w:t>
      </w:r>
      <w:r w:rsidR="003A19D7">
        <w:rPr>
          <w:rFonts w:cstheme="minorHAnsi"/>
          <w:szCs w:val="24"/>
        </w:rPr>
        <w:lastRenderedPageBreak/>
        <w:t>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716D3123"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w:t>
      </w:r>
      <w:r w:rsidR="00E74671">
        <w:rPr>
          <w:szCs w:val="24"/>
        </w:rPr>
        <w:t xml:space="preserve">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w:t>
      </w:r>
      <w:r w:rsidR="00745D3E">
        <w:rPr>
          <w:szCs w:val="24"/>
        </w:rPr>
        <w:t>, respectively</w:t>
      </w:r>
      <w:r w:rsidR="00F851B7">
        <w:rPr>
          <w:szCs w:val="24"/>
        </w:rPr>
        <w:t xml:space="preserve">.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r w:rsidR="00571F36">
        <w:rPr>
          <w:szCs w:val="24"/>
        </w:rPr>
        <w:t>5</w:t>
      </w:r>
      <w:r w:rsidR="009F6E45">
        <w:rPr>
          <w:szCs w:val="24"/>
        </w:rPr>
        <w:t xml:space="preserve">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0DFB6B11" w:rsidR="00D712F0" w:rsidRPr="00D712F0" w:rsidRDefault="00AC0F71" w:rsidP="00D712F0">
      <w:pPr>
        <w:suppressAutoHyphens/>
        <w:ind w:firstLine="0"/>
        <w:rPr>
          <w:i/>
          <w:iCs/>
          <w:szCs w:val="24"/>
        </w:rPr>
      </w:pPr>
      <w:r>
        <w:rPr>
          <w:i/>
          <w:iCs/>
          <w:szCs w:val="24"/>
        </w:rPr>
        <w:t>Question 2</w:t>
      </w:r>
      <w:r w:rsidR="00224B7C">
        <w:rPr>
          <w:i/>
          <w:iCs/>
          <w:szCs w:val="24"/>
        </w:rPr>
        <w:t>: H</w:t>
      </w:r>
      <w:r>
        <w:rPr>
          <w:i/>
          <w:iCs/>
          <w:szCs w:val="24"/>
        </w:rPr>
        <w:t xml:space="preserve">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502B9A5E"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w:t>
      </w:r>
      <w:r w:rsidR="00745D3E">
        <w:rPr>
          <w:szCs w:val="24"/>
        </w:rPr>
        <w:t xml:space="preserve"> We hence focus here on only Apalachicola Bay.</w:t>
      </w:r>
      <w:r>
        <w:rPr>
          <w:szCs w:val="24"/>
        </w:rPr>
        <w:t xml:space="preserve"> </w:t>
      </w:r>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xml:space="preserve">, the dependent variables were </w:t>
      </w:r>
      <w:r w:rsidR="00A0080C" w:rsidRPr="00500DBA">
        <w:rPr>
          <w:szCs w:val="24"/>
        </w:rPr>
        <w:lastRenderedPageBreak/>
        <w:t>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43F961AF" w:rsidR="000F6503" w:rsidRPr="001E673E" w:rsidRDefault="000F6503" w:rsidP="000F6503">
      <w:pPr>
        <w:suppressAutoHyphens/>
        <w:ind w:firstLine="0"/>
        <w:rPr>
          <w:szCs w:val="24"/>
        </w:rPr>
      </w:pPr>
      <w:r>
        <w:rPr>
          <w:i/>
          <w:iCs/>
          <w:szCs w:val="24"/>
        </w:rPr>
        <w:t>Question 3</w:t>
      </w:r>
      <w:r w:rsidR="00224B7C">
        <w:rPr>
          <w:i/>
          <w:iCs/>
          <w:szCs w:val="24"/>
        </w:rPr>
        <w:t>: A</w:t>
      </w:r>
      <w:r>
        <w:rPr>
          <w:i/>
          <w:iCs/>
          <w:szCs w:val="24"/>
        </w:rPr>
        <w:t>re oyster spat counts in Apalachicola Bay associated with freshwater discharge?</w:t>
      </w:r>
    </w:p>
    <w:p w14:paraId="02666FF6" w14:textId="187C346C"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w:t>
      </w:r>
      <w:r w:rsidR="005548A3" w:rsidRPr="00B819E1">
        <w:rPr>
          <w:szCs w:val="24"/>
        </w:rPr>
        <w:lastRenderedPageBreak/>
        <w:t xml:space="preserve">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644A7AB" w14:textId="50A68B59" w:rsidR="00360485" w:rsidRPr="001E673E" w:rsidRDefault="00360485" w:rsidP="00360485">
      <w:pPr>
        <w:suppressAutoHyphens/>
        <w:ind w:firstLine="0"/>
        <w:rPr>
          <w:szCs w:val="24"/>
        </w:rPr>
      </w:pPr>
      <w:bookmarkStart w:id="22" w:name="_Hlk118190284"/>
      <w:r>
        <w:rPr>
          <w:i/>
          <w:iCs/>
          <w:szCs w:val="24"/>
        </w:rPr>
        <w:t>Question 4: Is cultch biomass related to the number of live oysters</w:t>
      </w:r>
      <w:r w:rsidR="00224B7C">
        <w:rPr>
          <w:i/>
          <w:iCs/>
          <w:szCs w:val="24"/>
        </w:rPr>
        <w:t xml:space="preserve"> in Apalachicola Bay</w:t>
      </w:r>
      <w:r>
        <w:rPr>
          <w:i/>
          <w:iCs/>
          <w:szCs w:val="24"/>
        </w:rPr>
        <w:t>?</w:t>
      </w:r>
    </w:p>
    <w:bookmarkEnd w:id="22"/>
    <w:p w14:paraId="4433348C" w14:textId="761EDB44" w:rsidR="000F6503" w:rsidRDefault="000F6503" w:rsidP="000F6503">
      <w:pPr>
        <w:suppressAutoHyphens/>
        <w:rPr>
          <w:szCs w:val="24"/>
        </w:rPr>
      </w:pPr>
      <w:r>
        <w:rPr>
          <w:szCs w:val="24"/>
        </w:rPr>
        <w:t xml:space="preserve">To assess relationships between oyster spat densities and cultch </w:t>
      </w:r>
      <w:r w:rsidR="00592CB3">
        <w:rPr>
          <w:szCs w:val="24"/>
        </w:rPr>
        <w:t>densities</w:t>
      </w:r>
      <w:r>
        <w:rPr>
          <w:szCs w:val="24"/>
        </w:rPr>
        <w:t xml:space="preserve"> we summarized biomass of cultch per quadrat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w:t>
      </w:r>
      <w:r w:rsidR="00745D3E">
        <w:rPr>
          <w:szCs w:val="24"/>
        </w:rPr>
        <w:t>; a variable combining site and project name</w:t>
      </w:r>
      <w:r>
        <w:rPr>
          <w:szCs w:val="24"/>
        </w:rPr>
        <w:t xml:space="preserve">) and we also included the sum of spat in each quadrat as a factor (Spat sum) and the interaction between Spat sum and Project (Spat </w:t>
      </w:r>
      <w:proofErr w:type="spellStart"/>
      <w:proofErr w:type="gramStart"/>
      <w:r>
        <w:rPr>
          <w:szCs w:val="24"/>
        </w:rPr>
        <w:t>sum:project</w:t>
      </w:r>
      <w:proofErr w:type="spellEnd"/>
      <w:proofErr w:type="gramEnd"/>
      <w:r>
        <w:rPr>
          <w:szCs w:val="24"/>
        </w:rPr>
        <w:t>) to see if the relationship between live oyster spat and cultch mass differed by project</w:t>
      </w:r>
      <w:r w:rsidR="00360485">
        <w:rPr>
          <w:szCs w:val="24"/>
        </w:rPr>
        <w:t xml:space="preserve"> (Appendix 2)</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r w:rsidR="00592CB3">
        <w:rPr>
          <w:szCs w:val="24"/>
        </w:rPr>
        <w:t>; Appendix 2</w:t>
      </w:r>
      <w:r>
        <w:rPr>
          <w:szCs w:val="24"/>
        </w:rPr>
        <w:t>).</w:t>
      </w:r>
    </w:p>
    <w:p w14:paraId="242CEEBF" w14:textId="0B5C5172" w:rsidR="00AC0F71" w:rsidRPr="00AC0F71" w:rsidRDefault="00AC0F71" w:rsidP="00AC0F71">
      <w:pPr>
        <w:suppressAutoHyphens/>
        <w:ind w:firstLine="0"/>
        <w:rPr>
          <w:i/>
          <w:iCs/>
          <w:szCs w:val="24"/>
        </w:rPr>
      </w:pPr>
      <w:bookmarkStart w:id="23" w:name="_Hlk118190300"/>
      <w:r w:rsidRPr="00AC0F71">
        <w:rPr>
          <w:i/>
          <w:iCs/>
          <w:szCs w:val="24"/>
        </w:rPr>
        <w:t xml:space="preserve">Question </w:t>
      </w:r>
      <w:r w:rsidR="00360485">
        <w:rPr>
          <w:i/>
          <w:iCs/>
          <w:szCs w:val="24"/>
        </w:rPr>
        <w:t>5</w:t>
      </w:r>
      <w:r w:rsidRPr="00AC0F71">
        <w:rPr>
          <w:i/>
          <w:iCs/>
          <w:szCs w:val="24"/>
        </w:rPr>
        <w:t>:</w:t>
      </w:r>
      <w:r w:rsidR="00360485">
        <w:rPr>
          <w:i/>
          <w:iCs/>
          <w:szCs w:val="24"/>
        </w:rPr>
        <w:t xml:space="preserve"> How does cultch material persist</w:t>
      </w:r>
      <w:r w:rsidR="00592CB3">
        <w:rPr>
          <w:i/>
          <w:iCs/>
          <w:szCs w:val="24"/>
        </w:rPr>
        <w:t xml:space="preserve"> in all three bays</w:t>
      </w:r>
      <w:r w:rsidR="00360485">
        <w:rPr>
          <w:i/>
          <w:iCs/>
          <w:szCs w:val="24"/>
        </w:rPr>
        <w:t>?</w:t>
      </w:r>
      <w:r w:rsidRPr="00AC0F71">
        <w:rPr>
          <w:i/>
          <w:iCs/>
          <w:szCs w:val="24"/>
        </w:rPr>
        <w:t xml:space="preserve"> </w:t>
      </w:r>
    </w:p>
    <w:bookmarkEnd w:id="23"/>
    <w:p w14:paraId="52756E8A" w14:textId="72D1A928" w:rsidR="00A0080C" w:rsidRPr="00C809CC" w:rsidRDefault="00026CA3" w:rsidP="00A0080C">
      <w:pPr>
        <w:suppressAutoHyphens/>
        <w:rPr>
          <w:szCs w:val="24"/>
        </w:rPr>
      </w:pPr>
      <w:r>
        <w:rPr>
          <w:szCs w:val="24"/>
        </w:rPr>
        <w:t xml:space="preserve">To explore how cultch material </w:t>
      </w:r>
      <w:r w:rsidR="008B5C0A">
        <w:rPr>
          <w:szCs w:val="24"/>
        </w:rPr>
        <w:t>persisted</w:t>
      </w:r>
      <w:r>
        <w:rPr>
          <w:szCs w:val="24"/>
        </w:rPr>
        <w:t xml:space="preserve">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we again used negative binomial GLM models to assess how the sum of the weight of cultch collected by divers during oyster surveys </w:t>
      </w:r>
      <w:r w:rsidR="008B5C0A">
        <w:rPr>
          <w:szCs w:val="24"/>
        </w:rPr>
        <w:t>changed</w:t>
      </w:r>
      <w:r>
        <w:rPr>
          <w:szCs w:val="24"/>
        </w:rPr>
        <w:t xml:space="preserve"> over time</w:t>
      </w:r>
      <w:r w:rsidR="00C86CFF">
        <w:rPr>
          <w:szCs w:val="24"/>
        </w:rPr>
        <w:t xml:space="preserve"> in each bay (all projects)</w:t>
      </w:r>
      <w:r w:rsidR="008B5C0A">
        <w:rPr>
          <w:szCs w:val="24"/>
        </w:rPr>
        <w:t>. I</w:t>
      </w:r>
      <w:r w:rsidR="00C86CFF">
        <w:rPr>
          <w:szCs w:val="24"/>
        </w:rPr>
        <w:t>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xml:space="preserve">. </w:t>
      </w:r>
      <w:r w:rsidR="00A0080C" w:rsidRPr="00C809CC">
        <w:rPr>
          <w:szCs w:val="24"/>
        </w:rPr>
        <w:t xml:space="preserve">Data were summarized by project, and calculations of mean and variance by project suggested the </w:t>
      </w:r>
      <w:r w:rsidR="00A0080C" w:rsidRPr="00C809CC">
        <w:rPr>
          <w:szCs w:val="24"/>
        </w:rPr>
        <w:lastRenderedPageBreak/>
        <w:t>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4" w:name="_Toc108786543"/>
      <w:bookmarkStart w:id="25" w:name="_Toc109217045"/>
      <w:bookmarkStart w:id="26" w:name="_Toc110654777"/>
      <w:bookmarkStart w:id="27" w:name="_Toc108786539"/>
      <w:bookmarkStart w:id="28" w:name="_Toc109217041"/>
      <w:r w:rsidRPr="001E673E">
        <w:rPr>
          <w:szCs w:val="24"/>
        </w:rPr>
        <w:t xml:space="preserve">River discharge </w:t>
      </w:r>
      <w:bookmarkEnd w:id="24"/>
      <w:bookmarkEnd w:id="25"/>
      <w:r w:rsidRPr="001E673E">
        <w:rPr>
          <w:szCs w:val="24"/>
        </w:rPr>
        <w:t>patterns</w:t>
      </w:r>
      <w:bookmarkEnd w:id="26"/>
    </w:p>
    <w:p w14:paraId="005ED2D9" w14:textId="1E84919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xml:space="preserve">; Figure </w:t>
      </w:r>
      <w:r w:rsidR="005F0756">
        <w:t>4</w:t>
      </w:r>
      <w:r w:rsidRPr="00B819E1">
        <w:t>) for three or</w:t>
      </w:r>
      <w:r w:rsidRPr="001E673E">
        <w:t xml:space="preserve"> more months in </w:t>
      </w:r>
      <w:r w:rsidR="00512F0D">
        <w:t xml:space="preserve">2002, </w:t>
      </w:r>
      <w:r w:rsidRPr="001E673E">
        <w:t>2006, 2007, and 2008, with extreme drought in 2011 (9 of 12 months), 2012 (12 of 12 months), 2016 (6 of 12 months), and 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9" w:name="_Toc110654778"/>
      <w:r w:rsidRPr="001E673E">
        <w:rPr>
          <w:szCs w:val="24"/>
        </w:rPr>
        <w:t>Trends in fisheries</w:t>
      </w:r>
      <w:r w:rsidR="002C1DD2" w:rsidRPr="001E673E">
        <w:rPr>
          <w:szCs w:val="24"/>
        </w:rPr>
        <w:t>-</w:t>
      </w:r>
      <w:r w:rsidRPr="001E673E">
        <w:rPr>
          <w:szCs w:val="24"/>
        </w:rPr>
        <w:t>dependent data</w:t>
      </w:r>
      <w:bookmarkEnd w:id="27"/>
      <w:bookmarkEnd w:id="28"/>
      <w:bookmarkEnd w:id="29"/>
    </w:p>
    <w:p w14:paraId="28BF7A64" w14:textId="473C62C4" w:rsidR="00FF4747" w:rsidRDefault="005745F3" w:rsidP="00AC1A01">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5F0756">
        <w:rPr>
          <w:szCs w:val="24"/>
        </w:rPr>
        <w:t>2</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xml:space="preserve">. </w:t>
      </w:r>
      <w:r w:rsidR="00583CDE">
        <w:rPr>
          <w:szCs w:val="24"/>
        </w:rPr>
        <w:t>T</w:t>
      </w:r>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w:t>
      </w:r>
      <w:r w:rsidR="001E6F3E" w:rsidRPr="001E673E">
        <w:rPr>
          <w:szCs w:val="24"/>
        </w:rPr>
        <w:lastRenderedPageBreak/>
        <w:t>(Apalachicola)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1B0EEBEA" w14:textId="77777777" w:rsidR="00AC1A01" w:rsidRPr="008F5DF4" w:rsidRDefault="00AC1A01" w:rsidP="00AC1A01">
      <w:pPr>
        <w:pStyle w:val="Heading2"/>
        <w:suppressAutoHyphens/>
        <w:spacing w:before="0"/>
        <w:rPr>
          <w:szCs w:val="24"/>
        </w:rPr>
      </w:pPr>
      <w:r w:rsidRPr="008F5DF4">
        <w:rPr>
          <w:szCs w:val="24"/>
        </w:rPr>
        <w:t>Question 1: Oyster restoration response across Pensacola, St. Andrew, and Apalachicola bays</w:t>
      </w:r>
    </w:p>
    <w:p w14:paraId="267D2F66" w14:textId="43B0751C" w:rsidR="00AC1A01" w:rsidRPr="003D49B4" w:rsidRDefault="005F0756" w:rsidP="00AC1A01">
      <w:pPr>
        <w:rPr>
          <w:szCs w:val="24"/>
        </w:rPr>
      </w:pPr>
      <w:r>
        <w:rPr>
          <w:szCs w:val="24"/>
        </w:rPr>
        <w:t xml:space="preserve">Plots of the raw CPUE for spat, seed, and </w:t>
      </w:r>
      <w:proofErr w:type="gramStart"/>
      <w:r>
        <w:rPr>
          <w:szCs w:val="24"/>
        </w:rPr>
        <w:t>legal size</w:t>
      </w:r>
      <w:proofErr w:type="gramEnd"/>
      <w:r>
        <w:rPr>
          <w:szCs w:val="24"/>
        </w:rPr>
        <w:t xml:space="preserve"> oysters in all three bays show values near zero for all size classes (Figures 5-7).</w:t>
      </w:r>
      <w:r w:rsidR="00745D3E">
        <w:rPr>
          <w:szCs w:val="24"/>
        </w:rPr>
        <w:t xml:space="preserve"> </w:t>
      </w:r>
      <w:r w:rsidR="00AC1A01" w:rsidRPr="003D49B4">
        <w:rPr>
          <w:szCs w:val="24"/>
        </w:rPr>
        <w:t>The best fitting GLM (Table 2; Appendix 2) suggests that oyster restoration response</w:t>
      </w:r>
      <w:r w:rsidR="00745D3E">
        <w:rPr>
          <w:szCs w:val="24"/>
        </w:rPr>
        <w:t>s</w:t>
      </w:r>
      <w:r w:rsidR="00AC1A01" w:rsidRPr="003D49B4">
        <w:rPr>
          <w:szCs w:val="24"/>
        </w:rPr>
        <w:t xml:space="preserve"> over time in each bay were different but none of the predicted responses suggest a positive response in counts of live oysters after restoration. For live spat in Apalachicola and St. Andrew bays, we found the coefficient of the slope describing trends in live oyster spat per quadrat over period did not differ from zero (p=0.96 and p=0.23) but the slope coefficient did differ from zero for Pensacola (p=0.0006) and this slope coefficient was estimated to be negative (beta coefficient = -0.39) and highly uncertain (SE = 0.11, 95% CI = -0.61-0.17). Predicted live oyster spat (marginal means) per quadrat for Apalachicola was 14.08 live spat (95% CI 5.29-37.45), Pensacola was 0.70 live spat (95% CI 0.16-3.14), and St. Andrew Bay predicted live oyster spat was 226 (95% CI 13.79-3703.89).</w:t>
      </w:r>
    </w:p>
    <w:p w14:paraId="2B902928" w14:textId="573FD2D4" w:rsidR="00AC1A01" w:rsidRPr="003D49B4" w:rsidRDefault="00AC1A01" w:rsidP="00AC1A01">
      <w:pPr>
        <w:rPr>
          <w:szCs w:val="24"/>
        </w:rPr>
      </w:pPr>
      <w:r w:rsidRPr="003D49B4">
        <w:rPr>
          <w:szCs w:val="24"/>
        </w:rPr>
        <w:t xml:space="preserve">A similar pattern was observed for seed size oysters across bays with the slope coefficient not differing from zero for Apalachicola Bay (p=0.99) and St. Andrew Bay (p=0.68) but the slope coefficient did differ from zero for Pensacola Bay (p=0.02) and the slope suggested a decline in seed </w:t>
      </w:r>
      <w:r w:rsidRPr="008B5C0A">
        <w:rPr>
          <w:szCs w:val="24"/>
          <w:highlight w:val="yellow"/>
        </w:rPr>
        <w:t xml:space="preserve">size oysters over time (beta = -0.34, SE = 0.14, 95% CI = -0.61 </w:t>
      </w:r>
      <w:r w:rsidR="008B5C0A">
        <w:t>–</w:t>
      </w:r>
      <w:r w:rsidRPr="008B5C0A">
        <w:rPr>
          <w:szCs w:val="24"/>
          <w:highlight w:val="yellow"/>
        </w:rPr>
        <w:t xml:space="preserve"> -0.</w:t>
      </w:r>
      <w:commentRangeStart w:id="30"/>
      <w:r w:rsidRPr="008B5C0A">
        <w:rPr>
          <w:szCs w:val="24"/>
          <w:highlight w:val="yellow"/>
        </w:rPr>
        <w:t>06</w:t>
      </w:r>
      <w:commentRangeEnd w:id="30"/>
      <w:r w:rsidR="008B5C0A">
        <w:rPr>
          <w:rStyle w:val="CommentReference"/>
        </w:rPr>
        <w:commentReference w:id="30"/>
      </w:r>
      <w:r w:rsidRPr="008B5C0A">
        <w:rPr>
          <w:szCs w:val="24"/>
          <w:highlight w:val="yellow"/>
        </w:rPr>
        <w:t>).</w:t>
      </w:r>
      <w:r w:rsidRPr="003D49B4">
        <w:rPr>
          <w:szCs w:val="24"/>
        </w:rPr>
        <w:t xml:space="preserve"> Counts of legal-size oysters were near zero in all bays (Figure 5) creating model convergence issues limiting further analyses of legal-size oysters (Appendix 2).</w:t>
      </w:r>
      <w:r w:rsidR="00592CB3">
        <w:rPr>
          <w:szCs w:val="24"/>
        </w:rPr>
        <w:t xml:space="preserve"> </w:t>
      </w:r>
      <w:r w:rsidR="00592CB3" w:rsidRPr="003D49B4">
        <w:rPr>
          <w:szCs w:val="24"/>
        </w:rPr>
        <w:t xml:space="preserve">These results </w:t>
      </w:r>
      <w:r w:rsidR="00592CB3">
        <w:rPr>
          <w:szCs w:val="24"/>
        </w:rPr>
        <w:t>suggest that a positive response to restoration (increase in counts) has not been observed for any size class of oysters in Apalachicola, St. Andrew, or Pensacola bays</w:t>
      </w:r>
      <w:r w:rsidR="00592CB3" w:rsidRPr="003D49B4">
        <w:rPr>
          <w:szCs w:val="24"/>
        </w:rPr>
        <w:t>.</w:t>
      </w:r>
    </w:p>
    <w:p w14:paraId="75F19D42" w14:textId="1725B577" w:rsidR="00AC1A01" w:rsidRPr="008F5DF4" w:rsidRDefault="00AC1A01" w:rsidP="00AC1A01">
      <w:pPr>
        <w:pStyle w:val="Heading2"/>
        <w:suppressAutoHyphens/>
        <w:spacing w:before="0"/>
        <w:rPr>
          <w:szCs w:val="24"/>
        </w:rPr>
      </w:pPr>
      <w:r w:rsidRPr="008F5DF4">
        <w:rPr>
          <w:szCs w:val="24"/>
        </w:rPr>
        <w:lastRenderedPageBreak/>
        <w:t xml:space="preserve">Question 2 </w:t>
      </w:r>
      <w:r w:rsidR="008B5C0A">
        <w:rPr>
          <w:szCs w:val="24"/>
        </w:rPr>
        <w:t>H</w:t>
      </w:r>
      <w:r w:rsidRPr="008F5DF4">
        <w:rPr>
          <w:szCs w:val="24"/>
        </w:rPr>
        <w:t>ow do oyster spat temporal trends vary among separate restoration projects in Apalachicola Bay?</w:t>
      </w:r>
    </w:p>
    <w:p w14:paraId="512AEE9A" w14:textId="24526E4D" w:rsidR="00AC1A01" w:rsidRPr="003D49B4" w:rsidRDefault="005F0756" w:rsidP="00AC1A01">
      <w:pPr>
        <w:rPr>
          <w:szCs w:val="24"/>
        </w:rPr>
      </w:pPr>
      <w:r>
        <w:rPr>
          <w:szCs w:val="24"/>
        </w:rPr>
        <w:t>Trends in oyster spat CPUE by project over time in Apalachicola Bay (Figure 8) suggest an initial increase in oyster spat immediately following restoration for projects where monitoring data were available (NFWF-1 and NFWF-2021) but as with the NRDA-4044 and GEB</w:t>
      </w:r>
      <w:r w:rsidR="00571A58">
        <w:rPr>
          <w:szCs w:val="24"/>
        </w:rPr>
        <w:t xml:space="preserve">F-5007 projects within 3-4 periods following restoration spat numbers are near zero or extremely low (Figure 8). When high counts of spat were observed, </w:t>
      </w:r>
      <w:proofErr w:type="gramStart"/>
      <w:r w:rsidR="00571A58">
        <w:rPr>
          <w:szCs w:val="24"/>
        </w:rPr>
        <w:t>these spat</w:t>
      </w:r>
      <w:proofErr w:type="gramEnd"/>
      <w:r w:rsidR="00571A58">
        <w:rPr>
          <w:szCs w:val="24"/>
        </w:rPr>
        <w:t xml:space="preserve"> did not persist to seed or legal size (Figures 9-10). </w:t>
      </w:r>
      <w:r w:rsidR="00AC1A01" w:rsidRPr="003D49B4">
        <w:rPr>
          <w:szCs w:val="24"/>
        </w:rPr>
        <w:t xml:space="preserve">To examine trends in Apalachicola Bay oyster spat by project, we created a new variable (SP) which combined the site and project name. This allowed us to fit models to the data which nested site within project and allowed period to vary across project (Appendix 2).  </w:t>
      </w:r>
      <w:r w:rsidR="00592CB3">
        <w:rPr>
          <w:szCs w:val="24"/>
        </w:rPr>
        <w:t xml:space="preserve">We </w:t>
      </w:r>
      <w:r w:rsidR="00AC1A01" w:rsidRPr="003D49B4">
        <w:rPr>
          <w:szCs w:val="24"/>
        </w:rPr>
        <w:t>fit eight different models to the data (Table 2</w:t>
      </w:r>
      <w:r w:rsidR="00592CB3">
        <w:rPr>
          <w:szCs w:val="24"/>
        </w:rPr>
        <w:t>; Appendix 2</w:t>
      </w:r>
      <w:r w:rsidR="00AC1A01" w:rsidRPr="003D49B4">
        <w:rPr>
          <w:szCs w:val="24"/>
        </w:rPr>
        <w:t>). Of the eight models fit to the data (Table 2, Appendix 2), the model which included terms for Period, Project, a nested period by SP term, and an interaction term between Period and Project while controlling for effort was the best fitting (Table 2). For three of the projects, GEBF</w:t>
      </w:r>
      <w:r w:rsidR="008B5C0A">
        <w:rPr>
          <w:szCs w:val="24"/>
        </w:rPr>
        <w:t>-</w:t>
      </w:r>
      <w:r w:rsidR="00AC1A01" w:rsidRPr="003D49B4">
        <w:rPr>
          <w:szCs w:val="24"/>
        </w:rPr>
        <w:t xml:space="preserve">5007, NRDA-4044, and NFWF-2021 the coefficient of the slope of live oyster spat counts over time (Period) did not differ from zero (p = 0.51, p= 0.51, p= 0.09) and for the NFWF-1 project the slope did differ from zero (p&lt;0.0001) and this trend was negative (slope coefficient beta = -0.64, SE = 0.15, 95% CI = -0.94 </w:t>
      </w:r>
      <w:r w:rsidR="008B5C0A">
        <w:t>–</w:t>
      </w:r>
      <w:r w:rsidR="00AC1A01" w:rsidRPr="003D49B4">
        <w:rPr>
          <w:szCs w:val="24"/>
        </w:rPr>
        <w:t xml:space="preserve"> -0.35). These results demonstrate that none of the restoration projects in Apalachicola Bay have had the desired positive response over time to restoration.</w:t>
      </w:r>
    </w:p>
    <w:p w14:paraId="77106D13" w14:textId="1EB1B97D" w:rsidR="00AC1A01" w:rsidRPr="003D49B4" w:rsidRDefault="00AC1A01" w:rsidP="00AC1A01">
      <w:pPr>
        <w:rPr>
          <w:szCs w:val="24"/>
        </w:rPr>
      </w:pPr>
      <w:r w:rsidRPr="003D49B4">
        <w:rPr>
          <w:szCs w:val="24"/>
        </w:rPr>
        <w:t>We then predicted the marginal means of oyster spat from a single ¼-m</w:t>
      </w:r>
      <w:r w:rsidRPr="003D49B4">
        <w:rPr>
          <w:szCs w:val="24"/>
          <w:vertAlign w:val="superscript"/>
        </w:rPr>
        <w:t>2</w:t>
      </w:r>
      <w:r w:rsidRPr="003D49B4">
        <w:rPr>
          <w:szCs w:val="24"/>
        </w:rPr>
        <w:t xml:space="preserve"> quadrat in the last period of sampling for comparison purposes between each project using the best fitting model from Table 3. For the projects that used limestone rock, predicted live oyster spat for </w:t>
      </w:r>
      <w:r w:rsidRPr="003D49B4">
        <w:rPr>
          <w:szCs w:val="24"/>
        </w:rPr>
        <w:lastRenderedPageBreak/>
        <w:t>GEBF-5077 in period 12 was 15.73 live spat per quadrat (95% CI 8.45</w:t>
      </w:r>
      <w:r w:rsidR="008B5C0A">
        <w:t>–</w:t>
      </w:r>
      <w:r w:rsidRPr="003D49B4">
        <w:rPr>
          <w:szCs w:val="24"/>
        </w:rPr>
        <w:t>29.27) and for project FWC-2021 in period 15 we predicted 119.03 (95% CI 30.88</w:t>
      </w:r>
      <w:r w:rsidR="008B5C0A">
        <w:t>–</w:t>
      </w:r>
      <w:r w:rsidRPr="003D49B4">
        <w:rPr>
          <w:szCs w:val="24"/>
        </w:rPr>
        <w:t>458.82). For the projects that used shell cultch, for NRDA-4044 in period 13 we predicted 5.14 live oysters (95% CI 3.06</w:t>
      </w:r>
      <w:r w:rsidR="008B5C0A">
        <w:t>–</w:t>
      </w:r>
      <w:r w:rsidRPr="003D49B4">
        <w:rPr>
          <w:szCs w:val="24"/>
        </w:rPr>
        <w:t>8.63), and for NFWF-1 we predicted in period 9 there were 5.39 live oyster spat (95% CI 1.20</w:t>
      </w:r>
      <w:r w:rsidR="008B5C0A">
        <w:t>–</w:t>
      </w:r>
      <w:r w:rsidRPr="003D49B4">
        <w:rPr>
          <w:szCs w:val="24"/>
        </w:rPr>
        <w:t>24.26).</w:t>
      </w:r>
    </w:p>
    <w:p w14:paraId="35709549" w14:textId="11B74B0D" w:rsidR="00AC1A01" w:rsidRPr="008F5DF4" w:rsidRDefault="00AC1A01" w:rsidP="00AC1A01">
      <w:pPr>
        <w:pStyle w:val="Normalnoindent"/>
        <w:suppressAutoHyphens/>
        <w:rPr>
          <w:szCs w:val="24"/>
          <w:u w:val="single"/>
        </w:rPr>
      </w:pPr>
      <w:r w:rsidRPr="008F5DF4">
        <w:rPr>
          <w:szCs w:val="24"/>
          <w:u w:val="single"/>
        </w:rPr>
        <w:t xml:space="preserve">Question 3 </w:t>
      </w:r>
      <w:r w:rsidR="00571A58">
        <w:rPr>
          <w:szCs w:val="24"/>
          <w:u w:val="single"/>
        </w:rPr>
        <w:t>A</w:t>
      </w:r>
      <w:r w:rsidRPr="008F5DF4">
        <w:rPr>
          <w:szCs w:val="24"/>
          <w:u w:val="single"/>
        </w:rPr>
        <w:t xml:space="preserve">re oyster spat counts in Apalachicola Bay associated with freshwater discharge? </w:t>
      </w:r>
    </w:p>
    <w:p w14:paraId="3B1BCF69" w14:textId="23249AD9" w:rsidR="00AC1A01" w:rsidRPr="003D49B4" w:rsidRDefault="00AC1A01" w:rsidP="00AC1A01">
      <w:pPr>
        <w:rPr>
          <w:szCs w:val="24"/>
        </w:rPr>
      </w:pPr>
      <w:r w:rsidRPr="003D49B4">
        <w:rPr>
          <w:szCs w:val="24"/>
        </w:rPr>
        <w:t>We added coefficients describing different river discharge metrics to the best fitting model comparing live spat counts across project and time in Apalachicola Bay to see whether including river discharge information would improve mode fit (Table 3). These river discharge metrics include the number of days river discharge was below 12,000 CFS, days below 12,000 CFS lagged by 1 period, number of days river discharge was below 6,000 CFS and days below 6,000 CFS lagged by 1 period. Including these river discharge metrics did not improve model fit (Table 3) suggesting that the observed lack of positive response in live oyster spat was not influenced by river discharge metrics assessed</w:t>
      </w:r>
      <w:r w:rsidR="00571A58">
        <w:rPr>
          <w:szCs w:val="24"/>
        </w:rPr>
        <w:t xml:space="preserve"> (Figure 11)</w:t>
      </w:r>
      <w:r w:rsidRPr="003D49B4">
        <w:rPr>
          <w:szCs w:val="24"/>
        </w:rPr>
        <w:t>.</w:t>
      </w:r>
    </w:p>
    <w:p w14:paraId="148EFAE5" w14:textId="77777777" w:rsidR="00AC1A01" w:rsidRPr="008F5DF4" w:rsidRDefault="00AC1A01" w:rsidP="00AC1A01">
      <w:pPr>
        <w:suppressAutoHyphens/>
        <w:ind w:firstLine="0"/>
        <w:rPr>
          <w:szCs w:val="24"/>
          <w:u w:val="single"/>
        </w:rPr>
      </w:pPr>
      <w:r w:rsidRPr="008F5DF4">
        <w:rPr>
          <w:szCs w:val="24"/>
          <w:u w:val="single"/>
        </w:rPr>
        <w:t>Question 4: Is cultch biomass related to the number of live oysters?</w:t>
      </w:r>
    </w:p>
    <w:p w14:paraId="554F9FAE" w14:textId="5CC78756" w:rsidR="00AF4906" w:rsidRPr="003D49B4" w:rsidRDefault="00AF4906" w:rsidP="00AF4906">
      <w:pPr>
        <w:rPr>
          <w:szCs w:val="24"/>
        </w:rPr>
      </w:pPr>
      <w:r w:rsidRPr="003D49B4">
        <w:rPr>
          <w:szCs w:val="24"/>
        </w:rPr>
        <w:t>Simple plots of mean cultch weight (kg, x-axis) and total live spat (y-axis) per quadrat suggests that for the two studies monitored immediately following cultching (NFWF-1 and NFWF-2021) as the number of live spat increases, so does cultch biomass, but only for one or two periods (Figures 13 and 14) before the number of spat collapses and retracts toward the origin, even for the same biomass of cultch (Figure 14).</w:t>
      </w:r>
    </w:p>
    <w:p w14:paraId="4C3BD8C4" w14:textId="62A8BC31" w:rsidR="00AC1A01" w:rsidRPr="003D49B4" w:rsidRDefault="00AC1A01" w:rsidP="00AC1A01">
      <w:pPr>
        <w:rPr>
          <w:szCs w:val="24"/>
        </w:rPr>
      </w:pPr>
      <w:r w:rsidRPr="003D49B4">
        <w:rPr>
          <w:szCs w:val="24"/>
        </w:rPr>
        <w:t xml:space="preserve">Efforts to predict cultch biomass had little success (Appendix 2). Diagnostic assessments of model fitting to cultch biomass data suggested most models were overparameterized </w:t>
      </w:r>
      <w:r w:rsidRPr="003D49B4">
        <w:rPr>
          <w:szCs w:val="24"/>
        </w:rPr>
        <w:lastRenderedPageBreak/>
        <w:t xml:space="preserve">(Appendix 2). The best fitting model (lowest </w:t>
      </w:r>
      <w:proofErr w:type="spellStart"/>
      <w:r w:rsidRPr="003D49B4">
        <w:rPr>
          <w:szCs w:val="24"/>
        </w:rPr>
        <w:t>AICc</w:t>
      </w:r>
      <w:proofErr w:type="spellEnd"/>
      <w:r w:rsidRPr="003D49B4">
        <w:rPr>
          <w:szCs w:val="24"/>
        </w:rPr>
        <w:t xml:space="preserve"> and highest model weight) did not include oyster spat as a parameter (Table 5). </w:t>
      </w:r>
    </w:p>
    <w:p w14:paraId="6E94ED12" w14:textId="77777777" w:rsidR="00AC1A01" w:rsidRPr="008F5DF4" w:rsidRDefault="00AC1A01" w:rsidP="00AC1A01">
      <w:pPr>
        <w:suppressAutoHyphens/>
        <w:ind w:firstLine="0"/>
        <w:rPr>
          <w:szCs w:val="24"/>
          <w:u w:val="single"/>
        </w:rPr>
      </w:pPr>
      <w:r w:rsidRPr="008F5DF4">
        <w:rPr>
          <w:szCs w:val="24"/>
          <w:u w:val="single"/>
        </w:rPr>
        <w:t xml:space="preserve">Question 5: How does cultch material persist? </w:t>
      </w:r>
    </w:p>
    <w:p w14:paraId="0D47824C" w14:textId="3FB50071" w:rsidR="00FF39D2" w:rsidRDefault="00AC1A01" w:rsidP="00AC1A01">
      <w:pPr>
        <w:rPr>
          <w:szCs w:val="24"/>
        </w:rPr>
      </w:pPr>
      <w:r w:rsidRPr="003D49B4">
        <w:rPr>
          <w:szCs w:val="24"/>
        </w:rPr>
        <w:t>The best fitting model comparing trends in oyster cultch biomass over Period across all three bays included an interaction term between Period and Bay</w:t>
      </w:r>
      <w:r w:rsidR="00592CB3">
        <w:rPr>
          <w:szCs w:val="24"/>
        </w:rPr>
        <w:t>,</w:t>
      </w:r>
      <w:r w:rsidRPr="003D49B4">
        <w:rPr>
          <w:szCs w:val="24"/>
        </w:rPr>
        <w:t xml:space="preserve"> suggesting a different response on oyster cultch biomass over time in each Bay. St. Andrew and Pensacola bays only received a single cultching treatment</w:t>
      </w:r>
      <w:r w:rsidR="00592CB3">
        <w:rPr>
          <w:szCs w:val="24"/>
        </w:rPr>
        <w:t>, compared to multiple cultching treatments over time for Apalachicola Bay</w:t>
      </w:r>
      <w:r w:rsidRPr="003D49B4">
        <w:rPr>
          <w:szCs w:val="24"/>
        </w:rPr>
        <w:t xml:space="preserve">. For St. Andrew Bay the slope did not differ from zero (p=0.23) suggesting a non-significant trend in cultch biomass over time. In Pensacola Bay the slope did differ from zero (p=0.02) and the sign of the slope coefficient was negative (beta = </w:t>
      </w:r>
      <w:r w:rsidR="00FF39D2">
        <w:rPr>
          <w:szCs w:val="24"/>
        </w:rPr>
        <w:t xml:space="preserve">- </w:t>
      </w:r>
      <w:r w:rsidRPr="003D49B4">
        <w:rPr>
          <w:szCs w:val="24"/>
        </w:rPr>
        <w:t xml:space="preserve">0.03) suggesting cultch biomass </w:t>
      </w:r>
      <w:r w:rsidR="008B5C0A">
        <w:rPr>
          <w:szCs w:val="24"/>
        </w:rPr>
        <w:t xml:space="preserve">decreased </w:t>
      </w:r>
      <w:r w:rsidRPr="003D49B4">
        <w:rPr>
          <w:szCs w:val="24"/>
        </w:rPr>
        <w:t xml:space="preserve">over time. </w:t>
      </w:r>
    </w:p>
    <w:p w14:paraId="6257CA9E" w14:textId="4CD98016" w:rsidR="00AC1A01" w:rsidRPr="003D49B4" w:rsidRDefault="00AC1A01" w:rsidP="00AC1A01">
      <w:pPr>
        <w:rPr>
          <w:szCs w:val="24"/>
        </w:rPr>
      </w:pPr>
      <w:r w:rsidRPr="003D49B4">
        <w:rPr>
          <w:szCs w:val="24"/>
        </w:rPr>
        <w:t xml:space="preserve">Because Apalachicola Bay received multiple cultching treatments, we examined trends in cultch biomass in this bay using models </w:t>
      </w:r>
      <w:r w:rsidR="00AF4906" w:rsidRPr="003D49B4">
        <w:rPr>
          <w:szCs w:val="24"/>
        </w:rPr>
        <w:t>like</w:t>
      </w:r>
      <w:r w:rsidRPr="003D49B4">
        <w:rPr>
          <w:szCs w:val="24"/>
        </w:rPr>
        <w:t xml:space="preserve"> Question 2</w:t>
      </w:r>
      <w:r w:rsidR="00FF39D2">
        <w:rPr>
          <w:szCs w:val="24"/>
        </w:rPr>
        <w:t>,</w:t>
      </w:r>
      <w:r w:rsidRPr="003D49B4">
        <w:rPr>
          <w:szCs w:val="24"/>
        </w:rPr>
        <w:t xml:space="preserve"> which allowed for unique responses by Project over time.  The FWC-2021 project did not have a significant slope parameter (p=0.44), but </w:t>
      </w:r>
      <w:r w:rsidR="00EA7B47">
        <w:rPr>
          <w:szCs w:val="24"/>
        </w:rPr>
        <w:t xml:space="preserve">for </w:t>
      </w:r>
      <w:r w:rsidRPr="003D49B4">
        <w:rPr>
          <w:szCs w:val="24"/>
        </w:rPr>
        <w:t>the other three projects the slope parameter did differ from zero (GEBF-5007 p=0.02; NFWF-1 p&lt;0.0001; NRDA-4044 p=0.0002) and the slope was positive for GEBF-5007 but negative for NFWF-1 and NRDA-4044 (Appendix 2).</w:t>
      </w:r>
      <w:r w:rsidR="00FF39D2">
        <w:rPr>
          <w:szCs w:val="24"/>
        </w:rPr>
        <w:t xml:space="preserve">  Cultch persistence thus varied by project over time.</w:t>
      </w:r>
      <w:r w:rsidRPr="003D49B4">
        <w:rPr>
          <w:szCs w:val="24"/>
        </w:rPr>
        <w:t xml:space="preserve">   </w:t>
      </w:r>
    </w:p>
    <w:p w14:paraId="46683D6F" w14:textId="3571102A" w:rsidR="00AC1A01" w:rsidRDefault="00AC1A01" w:rsidP="00AC1A01">
      <w:pPr>
        <w:rPr>
          <w:szCs w:val="24"/>
        </w:rPr>
      </w:pPr>
      <w:r w:rsidRPr="003D49B4">
        <w:rPr>
          <w:szCs w:val="24"/>
        </w:rPr>
        <w:t>We then predicted the marginal means of oyster cultch biomass from a single ¼-m</w:t>
      </w:r>
      <w:r w:rsidRPr="003D49B4">
        <w:rPr>
          <w:szCs w:val="24"/>
          <w:vertAlign w:val="superscript"/>
        </w:rPr>
        <w:t>2</w:t>
      </w:r>
      <w:r w:rsidRPr="003D49B4">
        <w:rPr>
          <w:szCs w:val="24"/>
        </w:rPr>
        <w:t xml:space="preserve"> quadrat in the last period of sampling for each project for comparison purposes between projects</w:t>
      </w:r>
      <w:r w:rsidR="00FF39D2">
        <w:rPr>
          <w:szCs w:val="24"/>
        </w:rPr>
        <w:t xml:space="preserve"> in Apalachicola Bay</w:t>
      </w:r>
      <w:r w:rsidRPr="003D49B4">
        <w:rPr>
          <w:szCs w:val="24"/>
        </w:rPr>
        <w:t>. Predicted oyster cultch biomass for the NFWF-2021</w:t>
      </w:r>
      <w:r w:rsidR="00EA7B47">
        <w:rPr>
          <w:szCs w:val="24"/>
        </w:rPr>
        <w:t xml:space="preserve"> (limestone cultch)</w:t>
      </w:r>
      <w:r w:rsidRPr="003D49B4">
        <w:rPr>
          <w:szCs w:val="24"/>
        </w:rPr>
        <w:t xml:space="preserve"> project was 8.58 kg per ¼-m</w:t>
      </w:r>
      <w:r w:rsidRPr="003D49B4">
        <w:rPr>
          <w:szCs w:val="24"/>
          <w:vertAlign w:val="superscript"/>
        </w:rPr>
        <w:t>2</w:t>
      </w:r>
      <w:r w:rsidRPr="003D49B4">
        <w:rPr>
          <w:szCs w:val="24"/>
        </w:rPr>
        <w:t xml:space="preserve"> quadrat (Period 15, 95% CI 4.03</w:t>
      </w:r>
      <w:r w:rsidR="00EA7B47">
        <w:t>–</w:t>
      </w:r>
      <w:r w:rsidRPr="003D49B4">
        <w:rPr>
          <w:szCs w:val="24"/>
        </w:rPr>
        <w:t>18.30); GEBF-5077</w:t>
      </w:r>
      <w:r w:rsidR="00EA7B47">
        <w:rPr>
          <w:szCs w:val="24"/>
        </w:rPr>
        <w:t xml:space="preserve"> </w:t>
      </w:r>
      <w:r w:rsidR="00EA7B47">
        <w:rPr>
          <w:szCs w:val="24"/>
        </w:rPr>
        <w:lastRenderedPageBreak/>
        <w:t>(limestone cultch)</w:t>
      </w:r>
      <w:r w:rsidRPr="003D49B4">
        <w:rPr>
          <w:szCs w:val="24"/>
        </w:rPr>
        <w:t xml:space="preserve"> was 4.29 kg per ¼-m</w:t>
      </w:r>
      <w:r w:rsidRPr="003D49B4">
        <w:rPr>
          <w:szCs w:val="24"/>
          <w:vertAlign w:val="superscript"/>
        </w:rPr>
        <w:t>2</w:t>
      </w:r>
      <w:r w:rsidRPr="003D49B4">
        <w:rPr>
          <w:szCs w:val="24"/>
        </w:rPr>
        <w:t xml:space="preserve"> quadrat (Period 12, 95% CI 2.94</w:t>
      </w:r>
      <w:r w:rsidR="00EA7B47">
        <w:t>–</w:t>
      </w:r>
      <w:r w:rsidRPr="003D49B4">
        <w:rPr>
          <w:szCs w:val="24"/>
        </w:rPr>
        <w:t xml:space="preserve">6.27); the NFWF-1 </w:t>
      </w:r>
      <w:r w:rsidR="00EA7B47">
        <w:rPr>
          <w:szCs w:val="24"/>
        </w:rPr>
        <w:t xml:space="preserve">(quarried shell) </w:t>
      </w:r>
      <w:r w:rsidRPr="003D49B4">
        <w:rPr>
          <w:szCs w:val="24"/>
        </w:rPr>
        <w:t>was 0.97 kg per ¼-m</w:t>
      </w:r>
      <w:r w:rsidRPr="003D49B4">
        <w:rPr>
          <w:szCs w:val="24"/>
          <w:vertAlign w:val="superscript"/>
        </w:rPr>
        <w:t>2</w:t>
      </w:r>
      <w:r w:rsidRPr="003D49B4">
        <w:rPr>
          <w:szCs w:val="24"/>
        </w:rPr>
        <w:t xml:space="preserve"> quadrat (Period 9, 95% CI .47</w:t>
      </w:r>
      <w:r w:rsidR="00EA7B47">
        <w:t>–</w:t>
      </w:r>
      <w:r w:rsidRPr="003D49B4">
        <w:rPr>
          <w:szCs w:val="24"/>
        </w:rPr>
        <w:t xml:space="preserve">2.02); and NRDA 4044 </w:t>
      </w:r>
      <w:r w:rsidR="00EA7B47">
        <w:rPr>
          <w:szCs w:val="24"/>
        </w:rPr>
        <w:t xml:space="preserve">(shell cultch) </w:t>
      </w:r>
      <w:r w:rsidRPr="003D49B4">
        <w:rPr>
          <w:szCs w:val="24"/>
        </w:rPr>
        <w:t>predicted cultch biomass was 1.45 kg per ¼-m</w:t>
      </w:r>
      <w:r w:rsidRPr="003D49B4">
        <w:rPr>
          <w:szCs w:val="24"/>
          <w:vertAlign w:val="superscript"/>
        </w:rPr>
        <w:t>2</w:t>
      </w:r>
      <w:r w:rsidRPr="003D49B4">
        <w:rPr>
          <w:szCs w:val="24"/>
        </w:rPr>
        <w:t xml:space="preserve"> quadrat (Period 13, 95% CI 1.01-2.09).</w:t>
      </w:r>
      <w:bookmarkStart w:id="31" w:name="_Toc108786544"/>
      <w:bookmarkStart w:id="32" w:name="_Toc109217046"/>
      <w:bookmarkStart w:id="33" w:name="_Toc110654782"/>
    </w:p>
    <w:p w14:paraId="71456634" w14:textId="478EA54C" w:rsidR="00912438" w:rsidRPr="00AC1A01" w:rsidRDefault="00422141" w:rsidP="00AC1A01">
      <w:pPr>
        <w:ind w:firstLine="0"/>
        <w:rPr>
          <w:i/>
          <w:iCs/>
          <w:szCs w:val="24"/>
        </w:rPr>
      </w:pPr>
      <w:r w:rsidRPr="00AC1A01">
        <w:rPr>
          <w:i/>
          <w:iCs/>
          <w:szCs w:val="24"/>
        </w:rPr>
        <w:t>Discussion</w:t>
      </w:r>
      <w:bookmarkEnd w:id="31"/>
      <w:bookmarkEnd w:id="32"/>
      <w:bookmarkEnd w:id="33"/>
    </w:p>
    <w:p w14:paraId="269055F1" w14:textId="35B34080" w:rsidR="00A62CF3" w:rsidRDefault="00745D3E" w:rsidP="00AC1A01">
      <w:pPr>
        <w:pStyle w:val="Normalnoindent"/>
        <w:suppressAutoHyphens/>
        <w:rPr>
          <w:szCs w:val="24"/>
        </w:rPr>
      </w:pPr>
      <w:r>
        <w:rPr>
          <w:szCs w:val="24"/>
        </w:rPr>
        <w:t>Restoration efforts must be assessed frequently and rigorously to ascertain whether they are successful or whether new approaches are necessary. We examined restoration projects across three different bays in the Florida panhandle, and evaluated how recruitment of spat, seed, and legal size oysters responded to the deployment of varying cultch types and densities – an often used restoration effort.  The oyster populations did not respond</w:t>
      </w:r>
      <w:r w:rsidR="006D0CD4">
        <w:rPr>
          <w:szCs w:val="24"/>
        </w:rPr>
        <w:t xml:space="preserve"> to the restoration</w:t>
      </w:r>
      <w:r>
        <w:rPr>
          <w:szCs w:val="24"/>
        </w:rPr>
        <w:t xml:space="preserve">. </w:t>
      </w:r>
      <w:r w:rsidR="006D0CD4">
        <w:rPr>
          <w:szCs w:val="24"/>
        </w:rPr>
        <w:t>Our</w:t>
      </w:r>
      <w:r w:rsidR="00A62CF3">
        <w:rPr>
          <w:szCs w:val="24"/>
        </w:rPr>
        <w:t xml:space="preserve"> results suggest three key points</w:t>
      </w:r>
    </w:p>
    <w:p w14:paraId="743D7B86" w14:textId="27FB12F2" w:rsidR="004566B4" w:rsidRPr="001E673E" w:rsidRDefault="00A62CF3" w:rsidP="00AC1A01">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3F4135B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abiotic stress (high temperatures, low dissolved oxygen) </w:t>
      </w:r>
      <w:proofErr w:type="gramStart"/>
      <w:r>
        <w:rPr>
          <w:szCs w:val="24"/>
        </w:rPr>
        <w:t>are</w:t>
      </w:r>
      <w:proofErr w:type="gramEnd"/>
      <w:r>
        <w:rPr>
          <w:szCs w:val="24"/>
        </w:rPr>
        <w:t xml:space="preserv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w:t>
      </w:r>
      <w:r w:rsidR="00390456">
        <w:rPr>
          <w:szCs w:val="24"/>
        </w:rPr>
        <w:t xml:space="preserve">is </w:t>
      </w:r>
      <w:r w:rsidR="000C656F">
        <w:rPr>
          <w:szCs w:val="24"/>
        </w:rPr>
        <w:t>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442F8C9D"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8F5DF4">
        <w:t xml:space="preserve">is that </w:t>
      </w:r>
      <w:r w:rsidR="003A19D7">
        <w:t xml:space="preserve">Pensacola, St. Andrew, and </w:t>
      </w:r>
      <w:proofErr w:type="gramStart"/>
      <w:r w:rsidR="00FF39D2">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 xml:space="preserve">fisheries monitoring data </w:t>
      </w:r>
      <w:r w:rsidR="004566B4" w:rsidRPr="004C06BA">
        <w:lastRenderedPageBreak/>
        <w:t>(1990</w:t>
      </w:r>
      <w:r w:rsidR="00630542" w:rsidRPr="004C06BA">
        <w:t>–</w:t>
      </w:r>
      <w:r w:rsidR="004566B4" w:rsidRPr="004C06BA">
        <w:t>2013).</w:t>
      </w:r>
      <w:r w:rsidR="009B665A">
        <w:t xml:space="preserve"> Johnson et al. (in-review)</w:t>
      </w:r>
      <w:r w:rsidR="003A19D7">
        <w:t>,</w:t>
      </w:r>
      <w:r w:rsidR="009B665A">
        <w:t xml:space="preserve"> using the same fisheries independent data</w:t>
      </w:r>
      <w:r w:rsidR="008F5DF4">
        <w:t xml:space="preserve"> as Pine et al. (2015) but</w:t>
      </w:r>
      <w:r w:rsidR="009B665A">
        <w:t xml:space="preserve">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r w:rsidR="00915DB8">
        <w:t>The scale of restor</w:t>
      </w:r>
      <w:r w:rsidR="00CF23E7">
        <w:t>ation or some sort of natural perturbation necessary to shift this system from a resilient but undesired state to a desired, more productive state, is unknown. But the reversal of the collapse is likely many orders of magnitude larger than restoration efforts that have been attempted so far. Even if these massive restoration efforts were completed, the likelihood of their success is unknown because restoration is a test of a single hypothesis – lack of substrate is limiting oyster population recovery.</w:t>
      </w:r>
    </w:p>
    <w:p w14:paraId="453EA719" w14:textId="1934E363" w:rsidR="004566B4" w:rsidRPr="001E673E" w:rsidRDefault="00E9756A" w:rsidP="00230E1D">
      <w:pPr>
        <w:pStyle w:val="Heading2"/>
        <w:suppressAutoHyphens/>
        <w:rPr>
          <w:szCs w:val="24"/>
        </w:rPr>
      </w:pPr>
      <w:bookmarkStart w:id="34" w:name="_Toc109217047"/>
      <w:bookmarkStart w:id="35" w:name="_Toc110654783"/>
      <w:r w:rsidRPr="001E673E">
        <w:rPr>
          <w:szCs w:val="24"/>
        </w:rPr>
        <w:t>Disappointing restoration results</w:t>
      </w:r>
      <w:bookmarkEnd w:id="34"/>
      <w:bookmarkEnd w:id="35"/>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442DFFB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w:t>
      </w:r>
      <w:r>
        <w:rPr>
          <w:szCs w:val="24"/>
        </w:rPr>
        <w:lastRenderedPageBreak/>
        <w:t xml:space="preserve">Potentially these projects also saw large increases in spat and then rapid declines immediately after restoration </w:t>
      </w:r>
      <w:r w:rsidR="007A316E">
        <w:rPr>
          <w:szCs w:val="24"/>
        </w:rPr>
        <w:t>like</w:t>
      </w:r>
      <w:r>
        <w:rPr>
          <w:szCs w:val="24"/>
        </w:rPr>
        <w:t xml:space="preserve"> NFWF-1 and NFWF-2021, but because of the lag between completion of restoration and monitoring this is not known (Figures </w:t>
      </w:r>
      <w:r w:rsidR="007A316E">
        <w:rPr>
          <w:szCs w:val="24"/>
        </w:rPr>
        <w:t>5</w:t>
      </w:r>
      <w:r>
        <w:rPr>
          <w:szCs w:val="24"/>
        </w:rPr>
        <w:t>,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321213E"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w:t>
      </w:r>
      <w:r w:rsidRPr="001E673E">
        <w:rPr>
          <w:szCs w:val="24"/>
        </w:rPr>
        <w:t>and the number of spat</w:t>
      </w:r>
      <w:r>
        <w:rPr>
          <w:szCs w:val="24"/>
        </w:rPr>
        <w:t xml:space="preserve"> </w:t>
      </w:r>
      <w:r w:rsidRPr="001E673E">
        <w:rPr>
          <w:szCs w:val="24"/>
        </w:rPr>
        <w:t>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19B136DD" w:rsidR="009165A7" w:rsidRDefault="00E05E89" w:rsidP="009165A7">
      <w:pPr>
        <w:suppressAutoHyphens/>
        <w:rPr>
          <w:szCs w:val="24"/>
        </w:rPr>
      </w:pPr>
      <w:r>
        <w:rPr>
          <w:szCs w:val="24"/>
        </w:rPr>
        <w:t>Plotting mean</w:t>
      </w:r>
      <w:r w:rsidR="009165A7">
        <w:rPr>
          <w:szCs w:val="24"/>
        </w:rPr>
        <w:t xml:space="preserve"> cultch weight and total spat by project</w:t>
      </w:r>
      <w:r w:rsidR="007A316E">
        <w:rPr>
          <w:szCs w:val="24"/>
        </w:rPr>
        <w:t xml:space="preserve"> and</w:t>
      </w:r>
      <w:r w:rsidR="009165A7">
        <w:rPr>
          <w:szCs w:val="24"/>
        </w:rPr>
        <w:t xml:space="preserve"> period</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Statistical analyses of these patterns</w:t>
      </w:r>
      <w:r w:rsidR="007A316E">
        <w:rPr>
          <w:szCs w:val="24"/>
        </w:rPr>
        <w:t xml:space="preserve"> </w:t>
      </w:r>
      <w:proofErr w:type="gramStart"/>
      <w:r w:rsidR="007A316E">
        <w:rPr>
          <w:szCs w:val="24"/>
        </w:rPr>
        <w:t>was</w:t>
      </w:r>
      <w:proofErr w:type="gramEnd"/>
      <w:r w:rsidR="007A316E">
        <w:rPr>
          <w:szCs w:val="24"/>
        </w:rPr>
        <w:t xml:space="preserve"> </w:t>
      </w:r>
      <w:r w:rsidR="007A316E">
        <w:rPr>
          <w:szCs w:val="24"/>
        </w:rPr>
        <w:lastRenderedPageBreak/>
        <w:t>difficulty (Appendix 2) but</w:t>
      </w:r>
      <w:r>
        <w:rPr>
          <w:szCs w:val="24"/>
        </w:rPr>
        <w:t xml:space="preserve"> </w:t>
      </w:r>
      <w:r w:rsidR="007A316E">
        <w:rPr>
          <w:szCs w:val="24"/>
        </w:rPr>
        <w:t>there is some suggestion</w:t>
      </w:r>
      <w:r>
        <w:rPr>
          <w:szCs w:val="24"/>
        </w:rPr>
        <w:t xml:space="preserve"> that including the number of live spat as a parameter did not improve on our model assessing patterns in </w:t>
      </w:r>
      <w:r w:rsidR="00A973C0">
        <w:rPr>
          <w:szCs w:val="24"/>
        </w:rPr>
        <w:t>cultch</w:t>
      </w:r>
      <w:r>
        <w:rPr>
          <w:szCs w:val="24"/>
        </w:rPr>
        <w:t xml:space="preserve"> biomass over time (Table 5</w:t>
      </w:r>
      <w:r w:rsidR="008F5DF4">
        <w:rPr>
          <w:szCs w:val="24"/>
        </w:rPr>
        <w:t>; Appendix 2</w:t>
      </w:r>
      <w:r>
        <w:rPr>
          <w:szCs w:val="24"/>
        </w:rPr>
        <w:t>)</w:t>
      </w:r>
      <w:r w:rsidR="007A316E">
        <w:rPr>
          <w:szCs w:val="24"/>
        </w:rPr>
        <w:t>. The available data show</w:t>
      </w:r>
      <w:r>
        <w:rPr>
          <w:szCs w:val="24"/>
        </w:rPr>
        <w:t xml:space="preserve"> that f</w:t>
      </w:r>
      <w:r w:rsidR="009165A7">
        <w:rPr>
          <w:szCs w:val="24"/>
        </w:rPr>
        <w:t xml:space="preserve">or two studies the total number of spat per quadrat increases initially post-restoration, but then the number of </w:t>
      </w:r>
      <w:proofErr w:type="gramStart"/>
      <w:r w:rsidR="009165A7">
        <w:rPr>
          <w:szCs w:val="24"/>
        </w:rPr>
        <w:t>oyster</w:t>
      </w:r>
      <w:proofErr w:type="gramEnd"/>
      <w:r w:rsidR="009165A7">
        <w:rPr>
          <w:szCs w:val="24"/>
        </w:rPr>
        <w:t xml:space="preserve">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57B7E55E"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w:t>
      </w:r>
      <w:r w:rsidR="00E05E89">
        <w:rPr>
          <w:rFonts w:cstheme="minorHAnsi"/>
          <w:szCs w:val="24"/>
        </w:rPr>
        <w:lastRenderedPageBreak/>
        <w:t>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w:t>
      </w:r>
      <w:r w:rsidR="007A316E">
        <w:rPr>
          <w:rFonts w:cstheme="minorHAnsi"/>
          <w:szCs w:val="24"/>
        </w:rPr>
        <w:t>,</w:t>
      </w:r>
      <w:r w:rsidR="00E05E89">
        <w:rPr>
          <w:rFonts w:cstheme="minorHAnsi"/>
          <w:szCs w:val="24"/>
        </w:rPr>
        <w:t xml:space="preserve"> and based on fisheries dependent data the fisheries do not appear to have responded positively to restoration efforts.</w:t>
      </w:r>
    </w:p>
    <w:p w14:paraId="081AEE0B" w14:textId="63D57679"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007A316E">
        <w:rPr>
          <w:szCs w:val="24"/>
        </w:rPr>
        <w:t xml:space="preserve"> (over a 0.4 ha area)</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ur work followed reefs that were similarly restored (materials, densities, and starting time) several years post-construction and found that the initial oyster population response to restoration as measured by counts did not persist (Figure</w:t>
      </w:r>
      <w:r w:rsidR="0004588F">
        <w:rPr>
          <w:szCs w:val="24"/>
        </w:rPr>
        <w:t>s</w:t>
      </w:r>
      <w:r w:rsidRPr="00230E1D">
        <w:rPr>
          <w:szCs w:val="24"/>
        </w:rPr>
        <w:t xml:space="preserve"> </w:t>
      </w:r>
      <w:r>
        <w:rPr>
          <w:szCs w:val="24"/>
        </w:rPr>
        <w:t>5</w:t>
      </w:r>
      <w:r w:rsidR="0004588F">
        <w:rPr>
          <w:szCs w:val="24"/>
        </w:rPr>
        <w:t>; 9-10</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6" w:name="_Toc108786546"/>
      <w:bookmarkStart w:id="37" w:name="_Toc109217048"/>
      <w:bookmarkStart w:id="38" w:name="_Toc110654784"/>
      <w:r w:rsidRPr="001E673E">
        <w:rPr>
          <w:szCs w:val="24"/>
        </w:rPr>
        <w:lastRenderedPageBreak/>
        <w:t>Reasons restoration may not be working</w:t>
      </w:r>
      <w:bookmarkEnd w:id="36"/>
      <w:bookmarkEnd w:id="37"/>
      <w:bookmarkEnd w:id="38"/>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 xml:space="preserve">hese are measures of mass, not surface area, and the extent of oyster </w:t>
      </w:r>
      <w:r w:rsidRPr="001E673E">
        <w:rPr>
          <w:szCs w:val="24"/>
        </w:rPr>
        <w:lastRenderedPageBreak/>
        <w:t>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 xml:space="preserve">ncrease in oyster reef elevation from the Smith et al. (2021) restoration project in the Chesapeake Bay was about 0.14 m (see online supplemental </w:t>
      </w:r>
      <w:r w:rsidRPr="004C06BA">
        <w:rPr>
          <w:rFonts w:cstheme="minorHAnsi"/>
          <w:szCs w:val="24"/>
        </w:rPr>
        <w:lastRenderedPageBreak/>
        <w:t>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 xml:space="preserve">using dredged </w:t>
      </w:r>
      <w:r w:rsidR="003A19D7">
        <w:lastRenderedPageBreak/>
        <w:t>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9" w:name="_Toc110654785"/>
      <w:r w:rsidRPr="001E673E">
        <w:t>Future direction</w:t>
      </w:r>
      <w:r w:rsidR="00DB04E8" w:rsidRPr="001E673E">
        <w:t>s</w:t>
      </w:r>
      <w:bookmarkEnd w:id="39"/>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w:t>
      </w:r>
      <w:r w:rsidR="00E54A1D">
        <w:lastRenderedPageBreak/>
        <w:t>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0" w:name="_Toc108786547"/>
      <w:bookmarkStart w:id="41" w:name="_Toc109217049"/>
      <w:bookmarkStart w:id="42" w:name="_Toc110654786"/>
      <w:r w:rsidRPr="001E673E">
        <w:rPr>
          <w:szCs w:val="24"/>
        </w:rPr>
        <w:t>Conclusions</w:t>
      </w:r>
      <w:bookmarkEnd w:id="40"/>
      <w:bookmarkEnd w:id="41"/>
      <w:bookmarkEnd w:id="42"/>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w:t>
      </w:r>
      <w:r w:rsidR="00111AC2" w:rsidRPr="004C06BA">
        <w:rPr>
          <w:rFonts w:cstheme="minorHAnsi"/>
          <w:szCs w:val="24"/>
        </w:rPr>
        <w:lastRenderedPageBreak/>
        <w:t>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But this approach does not consider that the system states may not be the same.</w:t>
      </w:r>
      <w:r w:rsidR="00111AC2" w:rsidRPr="004C06BA">
        <w:rPr>
          <w:rFonts w:cstheme="minorHAnsi"/>
          <w:szCs w:val="24"/>
        </w:rPr>
        <w:t xml:space="preserve">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3" w:name="_Toc108786548"/>
      <w:bookmarkStart w:id="44" w:name="_Toc109217050"/>
      <w:bookmarkStart w:id="45" w:name="_Toc110654787"/>
      <w:r w:rsidRPr="001E673E">
        <w:rPr>
          <w:szCs w:val="24"/>
        </w:rPr>
        <w:lastRenderedPageBreak/>
        <w:t>Acknowledgments</w:t>
      </w:r>
      <w:bookmarkEnd w:id="43"/>
      <w:bookmarkEnd w:id="44"/>
      <w:bookmarkEnd w:id="45"/>
    </w:p>
    <w:p w14:paraId="11EBC1C0" w14:textId="00D204B4"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w:t>
      </w:r>
      <w:r w:rsidR="00031908">
        <w:rPr>
          <w:szCs w:val="24"/>
        </w:rPr>
        <w:t>.</w:t>
      </w:r>
      <w:r w:rsidR="00D5422D">
        <w:rPr>
          <w:szCs w:val="24"/>
        </w:rPr>
        <w:t xml:space="preserve"> Bolker.</w:t>
      </w:r>
      <w:r w:rsidR="00031908">
        <w:rPr>
          <w:szCs w:val="24"/>
        </w:rPr>
        <w:t xml:space="preserve"> The paper was greatly improved by comments from F. Johnson, E. Camp, B. Healy, C. Walters, R. Ahrens</w:t>
      </w:r>
      <w:r w:rsidR="00DA7DAF">
        <w:rPr>
          <w:szCs w:val="24"/>
        </w:rPr>
        <w:t>, and M. Allen</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6" w:name="_Toc108786549"/>
      <w:bookmarkStart w:id="47" w:name="_Toc109217051"/>
      <w:bookmarkStart w:id="48" w:name="_Toc110654788"/>
      <w:r w:rsidRPr="001E673E">
        <w:rPr>
          <w:szCs w:val="24"/>
        </w:rPr>
        <w:t>References</w:t>
      </w:r>
      <w:bookmarkEnd w:id="46"/>
      <w:bookmarkEnd w:id="47"/>
      <w:bookmarkEnd w:id="48"/>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lastRenderedPageBreak/>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lastRenderedPageBreak/>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 xml:space="preserve">FL: Fish and Wildlife </w:t>
      </w:r>
      <w:r w:rsidRPr="00B819E1">
        <w:rPr>
          <w:rFonts w:cstheme="minorHAnsi"/>
          <w:szCs w:val="24"/>
        </w:rPr>
        <w:lastRenderedPageBreak/>
        <w:t>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w:t>
      </w:r>
      <w:r w:rsidRPr="001E673E">
        <w:rPr>
          <w:rFonts w:cstheme="minorHAnsi"/>
          <w:szCs w:val="24"/>
        </w:rPr>
        <w:lastRenderedPageBreak/>
        <w:t>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xml:space="preserve">, L. M., </w:t>
      </w:r>
      <w:proofErr w:type="spellStart"/>
      <w:r w:rsidRPr="00A62CF3">
        <w:rPr>
          <w:rFonts w:cstheme="minorHAnsi"/>
          <w:sz w:val="24"/>
          <w:szCs w:val="24"/>
        </w:rPr>
        <w:t>Solinger</w:t>
      </w:r>
      <w:proofErr w:type="spellEnd"/>
      <w:r w:rsidRPr="00A62CF3">
        <w:rPr>
          <w:rFonts w:cstheme="minorHAnsi"/>
          <w:sz w:val="24"/>
          <w:szCs w:val="24"/>
        </w:rPr>
        <w:t xml:space="preserve">, L. K., &amp; </w:t>
      </w:r>
      <w:proofErr w:type="spellStart"/>
      <w:r w:rsidRPr="00A62CF3">
        <w:rPr>
          <w:rFonts w:cstheme="minorHAnsi"/>
          <w:sz w:val="24"/>
          <w:szCs w:val="24"/>
        </w:rPr>
        <w:t>Soniat</w:t>
      </w:r>
      <w:proofErr w:type="spellEnd"/>
      <w:r w:rsidRPr="00A62CF3">
        <w:rPr>
          <w:rFonts w:cstheme="minorHAnsi"/>
          <w:sz w:val="24"/>
          <w:szCs w:val="24"/>
        </w:rPr>
        <w: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w:t>
      </w:r>
      <w:proofErr w:type="spellStart"/>
      <w:r w:rsidRPr="004C06BA">
        <w:rPr>
          <w:rFonts w:cstheme="minorHAnsi"/>
          <w:sz w:val="24"/>
          <w:szCs w:val="24"/>
        </w:rPr>
        <w:t>Olabarrieta</w:t>
      </w:r>
      <w:proofErr w:type="spellEnd"/>
      <w:r w:rsidRPr="004C06BA">
        <w:rPr>
          <w:rFonts w:cstheme="minorHAnsi"/>
          <w:sz w:val="24"/>
          <w:szCs w:val="24"/>
        </w:rPr>
        <w:t>,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lastRenderedPageBreak/>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lastRenderedPageBreak/>
        <w:t>Petes</w:t>
      </w:r>
      <w:proofErr w:type="spellEnd"/>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Swift, F. 1898. The oyster-grounds of the west Florida coast: their extent, conditions, and peculiarities. Pages 185-187 in Proceedings and Papers of the National Fishery Congress, </w:t>
      </w:r>
      <w:r w:rsidRPr="004C06BA">
        <w:rPr>
          <w:rFonts w:cstheme="minorHAnsi"/>
          <w:sz w:val="24"/>
          <w:szCs w:val="24"/>
        </w:rPr>
        <w:lastRenderedPageBreak/>
        <w:t>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lastRenderedPageBreak/>
        <w:t xml:space="preserve">Zuur,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4A95B123" w14:textId="77777777" w:rsidR="0004588F" w:rsidRPr="001E673E" w:rsidRDefault="0004588F" w:rsidP="0004588F">
      <w:pPr>
        <w:suppressAutoHyphens/>
        <w:rPr>
          <w:szCs w:val="24"/>
        </w:rPr>
      </w:pPr>
    </w:p>
    <w:p w14:paraId="6BB97A3B" w14:textId="77777777" w:rsidR="0004588F" w:rsidRPr="001E673E" w:rsidRDefault="0004588F" w:rsidP="0004588F">
      <w:pPr>
        <w:suppressAutoHyphens/>
        <w:rPr>
          <w:szCs w:val="24"/>
        </w:rPr>
      </w:pPr>
      <w:r>
        <w:rPr>
          <w:noProof/>
          <w:szCs w:val="24"/>
        </w:rPr>
        <w:lastRenderedPageBreak/>
        <w:drawing>
          <wp:inline distT="0" distB="0" distL="0" distR="0" wp14:anchorId="0FA281B4" wp14:editId="6856922E">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45932690" w14:textId="77777777" w:rsidR="0004588F" w:rsidRDefault="0004588F" w:rsidP="0004588F">
      <w:pPr>
        <w:keepLines/>
        <w:suppressAutoHyphens/>
        <w:ind w:firstLine="0"/>
        <w:rPr>
          <w:szCs w:val="24"/>
        </w:rPr>
      </w:pPr>
      <w:r w:rsidRPr="001E673E">
        <w:rPr>
          <w:szCs w:val="24"/>
        </w:rPr>
        <w:t xml:space="preserve">Figure 1. </w:t>
      </w:r>
      <w:r>
        <w:rPr>
          <w:szCs w:val="24"/>
        </w:rPr>
        <w:t xml:space="preserve">Location of </w:t>
      </w:r>
      <w:r w:rsidRPr="001E673E">
        <w:rPr>
          <w:szCs w:val="24"/>
        </w:rPr>
        <w:t>Pensacola, St. Andrew, and Apalachicola bays</w:t>
      </w:r>
      <w:r>
        <w:rPr>
          <w:szCs w:val="24"/>
        </w:rPr>
        <w:t xml:space="preserve"> in the Florida panhandle.</w:t>
      </w:r>
    </w:p>
    <w:p w14:paraId="393B4957" w14:textId="77777777" w:rsidR="0004588F" w:rsidRDefault="0004588F" w:rsidP="0004588F">
      <w:pPr>
        <w:keepNext/>
        <w:suppressAutoHyphens/>
        <w:ind w:firstLine="0"/>
        <w:rPr>
          <w:noProof/>
          <w:szCs w:val="24"/>
        </w:rPr>
      </w:pPr>
    </w:p>
    <w:p w14:paraId="32795F14" w14:textId="77777777" w:rsidR="0004588F" w:rsidRPr="001E673E" w:rsidRDefault="0004588F" w:rsidP="0004588F">
      <w:pPr>
        <w:keepNext/>
        <w:suppressAutoHyphens/>
        <w:ind w:firstLine="0"/>
        <w:rPr>
          <w:szCs w:val="24"/>
        </w:rPr>
      </w:pPr>
      <w:r>
        <w:rPr>
          <w:noProof/>
          <w:szCs w:val="24"/>
        </w:rPr>
        <w:drawing>
          <wp:inline distT="0" distB="0" distL="0" distR="0" wp14:anchorId="5C32ECF7" wp14:editId="28B99C0B">
            <wp:extent cx="5943600" cy="5943600"/>
            <wp:effectExtent l="0" t="0" r="0" b="0"/>
            <wp:docPr id="3" name="Picture 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415F40" w14:textId="77777777" w:rsidR="0004588F" w:rsidRDefault="0004588F" w:rsidP="0004588F">
      <w:pPr>
        <w:keepLines/>
        <w:suppressAutoHyphens/>
        <w:spacing w:line="240" w:lineRule="auto"/>
        <w:ind w:firstLine="0"/>
        <w:rPr>
          <w:szCs w:val="24"/>
        </w:rPr>
      </w:pPr>
      <w:r w:rsidRPr="001E673E">
        <w:rPr>
          <w:szCs w:val="24"/>
        </w:rPr>
        <w:t>Figure 2. Publicly available fisheries-dependent data from the Florida Fish and Wildlife Conservation Commission (</w:t>
      </w:r>
      <w:r w:rsidRPr="002D62F6">
        <w:rPr>
          <w:szCs w:val="24"/>
        </w:rPr>
        <w:t>https://myfwc.com/research/saltwater/fishstats/commercial-fisheries/landings-in-florida/</w:t>
      </w:r>
      <w:r w:rsidRPr="001E673E">
        <w:rPr>
          <w:szCs w:val="24"/>
        </w:rPr>
        <w:t>)</w:t>
      </w:r>
      <w:r w:rsidRPr="008A47CF">
        <w:rPr>
          <w:szCs w:val="24"/>
        </w:rPr>
        <w:t>, 1986–present</w:t>
      </w:r>
      <w:r w:rsidRPr="001E673E">
        <w:rPr>
          <w:szCs w:val="24"/>
        </w:rPr>
        <w:t>. Each row represents a different bay, and each column represents a different data category. The y</w:t>
      </w:r>
      <w:r>
        <w:rPr>
          <w:szCs w:val="24"/>
        </w:rPr>
        <w:t>-</w:t>
      </w:r>
      <w:r w:rsidRPr="001E673E">
        <w:rPr>
          <w:szCs w:val="24"/>
        </w:rPr>
        <w:t xml:space="preserve">axes differ because of the large differences </w:t>
      </w:r>
      <w:r>
        <w:rPr>
          <w:szCs w:val="24"/>
        </w:rPr>
        <w:t xml:space="preserve">in landings and trips </w:t>
      </w:r>
      <w:r w:rsidRPr="001E673E">
        <w:rPr>
          <w:szCs w:val="24"/>
        </w:rPr>
        <w:t>between bays.</w:t>
      </w:r>
    </w:p>
    <w:p w14:paraId="67F0040C" w14:textId="77777777" w:rsidR="0004588F" w:rsidRDefault="0004588F" w:rsidP="0004588F">
      <w:pPr>
        <w:keepLines/>
        <w:suppressAutoHyphens/>
        <w:spacing w:line="240" w:lineRule="auto"/>
        <w:ind w:firstLine="0"/>
        <w:rPr>
          <w:szCs w:val="24"/>
        </w:rPr>
      </w:pPr>
    </w:p>
    <w:p w14:paraId="7DD82C7A" w14:textId="77777777" w:rsidR="0004588F" w:rsidRDefault="0004588F" w:rsidP="0004588F">
      <w:pPr>
        <w:suppressAutoHyphens/>
        <w:ind w:firstLine="0"/>
        <w:rPr>
          <w:szCs w:val="24"/>
        </w:rPr>
      </w:pPr>
      <w:r>
        <w:rPr>
          <w:noProof/>
          <w:szCs w:val="24"/>
        </w:rPr>
        <w:lastRenderedPageBreak/>
        <w:drawing>
          <wp:inline distT="0" distB="0" distL="0" distR="0" wp14:anchorId="73A42371" wp14:editId="7AF090E5">
            <wp:extent cx="5943600" cy="5943600"/>
            <wp:effectExtent l="0" t="0" r="0" b="0"/>
            <wp:docPr id="8" name="Picture 8"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ime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2F48A4" w14:textId="77777777" w:rsidR="0004588F" w:rsidRDefault="0004588F" w:rsidP="0004588F">
      <w:pPr>
        <w:suppressAutoHyphens/>
        <w:spacing w:line="240" w:lineRule="auto"/>
        <w:ind w:firstLine="0"/>
        <w:rPr>
          <w:szCs w:val="24"/>
        </w:rPr>
      </w:pPr>
      <w:r>
        <w:rPr>
          <w:szCs w:val="24"/>
        </w:rPr>
        <w:t>Figure 3. A schematic demonstrating the placement and persistence of cultch material by project (y-axis, red line) over time (x-axis) and the sampling events (grey circles) that collected oyster count data from each project. Project AB (Apalachicola Bay) NRDA-4044 only collected samples from one site in Period 3 (open circle) and sampling did not begin on other sites until Period 5.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5602B363" w14:textId="77777777" w:rsidR="0004588F" w:rsidRDefault="0004588F" w:rsidP="0004588F">
      <w:pPr>
        <w:keepLines/>
        <w:suppressAutoHyphens/>
        <w:spacing w:line="240" w:lineRule="auto"/>
        <w:ind w:firstLine="0"/>
        <w:rPr>
          <w:szCs w:val="24"/>
        </w:rPr>
      </w:pPr>
    </w:p>
    <w:p w14:paraId="40A8C7D0" w14:textId="77777777" w:rsidR="0004588F" w:rsidRDefault="0004588F" w:rsidP="0004588F">
      <w:pPr>
        <w:keepLines/>
        <w:suppressAutoHyphens/>
        <w:spacing w:line="240" w:lineRule="auto"/>
        <w:ind w:firstLine="0"/>
        <w:rPr>
          <w:szCs w:val="24"/>
        </w:rPr>
      </w:pPr>
    </w:p>
    <w:p w14:paraId="26065127" w14:textId="77777777" w:rsidR="0004588F" w:rsidRDefault="0004588F" w:rsidP="0004588F">
      <w:pPr>
        <w:keepLines/>
        <w:suppressAutoHyphens/>
        <w:spacing w:line="240" w:lineRule="auto"/>
        <w:ind w:firstLine="0"/>
        <w:rPr>
          <w:szCs w:val="24"/>
        </w:rPr>
      </w:pPr>
    </w:p>
    <w:p w14:paraId="5B640FCC" w14:textId="77777777" w:rsidR="0004588F" w:rsidRDefault="0004588F" w:rsidP="0004588F">
      <w:pPr>
        <w:keepLines/>
        <w:suppressAutoHyphens/>
        <w:spacing w:line="240" w:lineRule="auto"/>
        <w:ind w:firstLine="0"/>
        <w:rPr>
          <w:szCs w:val="24"/>
        </w:rPr>
      </w:pPr>
    </w:p>
    <w:p w14:paraId="28BEDBA7" w14:textId="77777777" w:rsidR="0004588F" w:rsidRPr="001E673E" w:rsidRDefault="0004588F" w:rsidP="0004588F">
      <w:pPr>
        <w:keepNext/>
        <w:suppressAutoHyphens/>
        <w:ind w:firstLine="0"/>
        <w:rPr>
          <w:szCs w:val="24"/>
        </w:rPr>
      </w:pPr>
      <w:r>
        <w:rPr>
          <w:noProof/>
        </w:rPr>
        <w:lastRenderedPageBreak/>
        <w:drawing>
          <wp:inline distT="0" distB="0" distL="0" distR="0" wp14:anchorId="79F3A24A" wp14:editId="12A5EFE4">
            <wp:extent cx="5700814" cy="6596743"/>
            <wp:effectExtent l="0" t="0" r="0" b="0"/>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23"/>
                    <a:stretch>
                      <a:fillRect/>
                    </a:stretch>
                  </pic:blipFill>
                  <pic:spPr>
                    <a:xfrm>
                      <a:off x="0" y="0"/>
                      <a:ext cx="5705431" cy="6602086"/>
                    </a:xfrm>
                    <a:prstGeom prst="rect">
                      <a:avLst/>
                    </a:prstGeom>
                  </pic:spPr>
                </pic:pic>
              </a:graphicData>
            </a:graphic>
          </wp:inline>
        </w:drawing>
      </w:r>
    </w:p>
    <w:p w14:paraId="3CFD67A4" w14:textId="77777777" w:rsidR="0004588F" w:rsidRPr="001E673E" w:rsidRDefault="0004588F" w:rsidP="0004588F">
      <w:pPr>
        <w:keepLines/>
        <w:suppressAutoHyphens/>
        <w:spacing w:line="240" w:lineRule="auto"/>
        <w:ind w:firstLine="0"/>
        <w:rPr>
          <w:szCs w:val="24"/>
        </w:rPr>
      </w:pPr>
      <w:r w:rsidRPr="00A24ABB">
        <w:t xml:space="preserve">Figure </w:t>
      </w:r>
      <w:r>
        <w:t>4</w:t>
      </w:r>
      <w:r w:rsidRPr="00A24ABB">
        <w:t xml:space="preserve">. Deviations in river discharge from the period of instrument records for </w:t>
      </w:r>
      <w:r>
        <w:t>the</w:t>
      </w:r>
      <w:r w:rsidRPr="00A24ABB">
        <w:t xml:space="preserve"> Apalachicola </w:t>
      </w:r>
      <w:r>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607DCD7A" w14:textId="77777777" w:rsidR="0004588F" w:rsidRPr="001E673E" w:rsidRDefault="0004588F" w:rsidP="0004588F">
      <w:pPr>
        <w:keepLines/>
        <w:suppressAutoHyphens/>
        <w:spacing w:line="240" w:lineRule="auto"/>
        <w:ind w:firstLine="0"/>
        <w:rPr>
          <w:szCs w:val="24"/>
        </w:rPr>
      </w:pPr>
    </w:p>
    <w:p w14:paraId="5540A56C" w14:textId="77777777" w:rsidR="0004588F" w:rsidRDefault="0004588F" w:rsidP="0004588F">
      <w:pPr>
        <w:suppressAutoHyphens/>
        <w:ind w:firstLine="0"/>
        <w:rPr>
          <w:szCs w:val="24"/>
        </w:rPr>
      </w:pPr>
    </w:p>
    <w:p w14:paraId="2C1713DA" w14:textId="77777777" w:rsidR="0004588F" w:rsidRPr="001E673E" w:rsidRDefault="0004588F" w:rsidP="0004588F">
      <w:pPr>
        <w:suppressAutoHyphens/>
        <w:ind w:firstLine="0"/>
        <w:rPr>
          <w:szCs w:val="24"/>
        </w:rPr>
      </w:pPr>
      <w:r>
        <w:rPr>
          <w:noProof/>
          <w:szCs w:val="24"/>
        </w:rPr>
        <w:lastRenderedPageBreak/>
        <w:drawing>
          <wp:inline distT="0" distB="0" distL="0" distR="0" wp14:anchorId="02F0ACD0" wp14:editId="662256C4">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615017" w14:textId="77777777" w:rsidR="0004588F" w:rsidRDefault="0004588F" w:rsidP="0004588F">
      <w:pPr>
        <w:keepLines/>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Apalachicola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each plot for each oyster size class has a different y-axis.</w:t>
      </w:r>
    </w:p>
    <w:p w14:paraId="0C4A372F" w14:textId="77777777" w:rsidR="0004588F" w:rsidRPr="001E673E" w:rsidRDefault="0004588F" w:rsidP="0004588F">
      <w:pPr>
        <w:suppressAutoHyphens/>
        <w:ind w:firstLine="0"/>
        <w:rPr>
          <w:szCs w:val="24"/>
        </w:rPr>
      </w:pPr>
      <w:r>
        <w:rPr>
          <w:noProof/>
          <w:szCs w:val="24"/>
        </w:rPr>
        <w:lastRenderedPageBreak/>
        <w:drawing>
          <wp:inline distT="0" distB="0" distL="0" distR="0" wp14:anchorId="4E6787AE" wp14:editId="74CCECF5">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33BBBA" w14:textId="77777777" w:rsidR="0004588F" w:rsidRDefault="0004588F" w:rsidP="0004588F">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 for each oyster size class has a different y-axis.</w:t>
      </w:r>
    </w:p>
    <w:p w14:paraId="59B58425" w14:textId="77777777" w:rsidR="0004588F" w:rsidRPr="001E673E" w:rsidRDefault="0004588F" w:rsidP="0004588F">
      <w:pPr>
        <w:suppressAutoHyphens/>
        <w:ind w:firstLine="0"/>
        <w:rPr>
          <w:szCs w:val="24"/>
        </w:rPr>
      </w:pPr>
      <w:r>
        <w:rPr>
          <w:noProof/>
          <w:szCs w:val="24"/>
        </w:rPr>
        <w:lastRenderedPageBreak/>
        <w:drawing>
          <wp:inline distT="0" distB="0" distL="0" distR="0" wp14:anchorId="74AB6F88" wp14:editId="6FE2B069">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9B546A" w14:textId="77777777" w:rsidR="0004588F" w:rsidRDefault="0004588F" w:rsidP="0004588F">
      <w:pPr>
        <w:suppressAutoHyphens/>
        <w:spacing w:line="240" w:lineRule="auto"/>
        <w:ind w:firstLine="0"/>
        <w:rPr>
          <w:szCs w:val="24"/>
        </w:rPr>
      </w:pPr>
      <w:r w:rsidRPr="001E673E">
        <w:rPr>
          <w:szCs w:val="24"/>
        </w:rPr>
        <w:t xml:space="preserve">Figure </w:t>
      </w:r>
      <w:r>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 for each oyster size class has a different y-axis.</w:t>
      </w:r>
    </w:p>
    <w:p w14:paraId="1902193D" w14:textId="77777777" w:rsidR="0004588F" w:rsidRDefault="0004588F" w:rsidP="0004588F">
      <w:pPr>
        <w:suppressAutoHyphens/>
        <w:ind w:firstLine="0"/>
        <w:rPr>
          <w:szCs w:val="24"/>
        </w:rPr>
      </w:pPr>
      <w:r>
        <w:rPr>
          <w:noProof/>
          <w:szCs w:val="24"/>
        </w:rPr>
        <w:lastRenderedPageBreak/>
        <w:drawing>
          <wp:inline distT="0" distB="0" distL="0" distR="0" wp14:anchorId="66969DA9" wp14:editId="3B2B3D6D">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8EEB84" w14:textId="77777777" w:rsidR="0004588F" w:rsidRDefault="0004588F" w:rsidP="0004588F">
      <w:pPr>
        <w:suppressAutoHyphens/>
        <w:spacing w:line="240" w:lineRule="auto"/>
        <w:ind w:firstLine="0"/>
        <w:rPr>
          <w:szCs w:val="24"/>
        </w:rPr>
      </w:pPr>
      <w:r>
        <w:rPr>
          <w:szCs w:val="24"/>
        </w:rPr>
        <w:t>Figure 8. Oyster spat</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w:t>
      </w:r>
      <w:r>
        <w:rPr>
          <w:szCs w:val="24"/>
        </w:rPr>
        <w:t xml:space="preserve">site within Apalachicola Bay (each panel) and </w:t>
      </w:r>
      <w:r w:rsidRPr="001E673E">
        <w:rPr>
          <w:szCs w:val="24"/>
        </w:rPr>
        <w:t>period</w:t>
      </w:r>
      <w:r>
        <w:rPr>
          <w:szCs w:val="24"/>
        </w:rPr>
        <w:t xml:space="preserve"> (x-axis)</w:t>
      </w:r>
      <w:r w:rsidRPr="001E673E">
        <w:rPr>
          <w:szCs w:val="24"/>
        </w:rPr>
        <w:t>.</w:t>
      </w:r>
      <w:r>
        <w:rPr>
          <w:szCs w:val="24"/>
        </w:rPr>
        <w:t xml:space="preserve"> Dots represent counts over time for each project defined by color (Table 1).</w:t>
      </w:r>
      <w:r w:rsidRPr="001E673E">
        <w:rPr>
          <w:szCs w:val="24"/>
        </w:rPr>
        <w:t xml:space="preserve">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the first counts for projects NRDA-4044 were taken in one period after restoration for Dry Bar only and Period 5 for other sites. Project GEBF-5007 were taken one period after the restoration action. Projects NFWF-1 and NFWF-2021 began count monitoring in the same period as the restoration (see Figure 3).</w:t>
      </w:r>
    </w:p>
    <w:p w14:paraId="05EDDCD5"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1312" behindDoc="0" locked="0" layoutInCell="1" allowOverlap="1" wp14:anchorId="04E0610F" wp14:editId="2EF8237D">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677E95"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Pr>
          <w:noProof/>
          <w:szCs w:val="24"/>
        </w:rPr>
        <w:drawing>
          <wp:inline distT="0" distB="0" distL="0" distR="0" wp14:anchorId="00763E3E" wp14:editId="533E7D1B">
            <wp:extent cx="5943600" cy="5943600"/>
            <wp:effectExtent l="0" t="0" r="0" b="0"/>
            <wp:docPr id="10" name="Picture 1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3D7B80" w14:textId="77777777" w:rsidR="0004588F" w:rsidRPr="002D62F6" w:rsidRDefault="0004588F" w:rsidP="0004588F">
      <w:pPr>
        <w:suppressAutoHyphens/>
        <w:spacing w:line="240" w:lineRule="auto"/>
        <w:ind w:firstLine="0"/>
        <w:rPr>
          <w:sz w:val="22"/>
        </w:rPr>
      </w:pPr>
      <w:r w:rsidRPr="002D62F6">
        <w:rPr>
          <w:sz w:val="22"/>
        </w:rPr>
        <w:t xml:space="preserve">Figure </w:t>
      </w:r>
      <w:r>
        <w:rPr>
          <w:sz w:val="22"/>
        </w:rPr>
        <w:t>9</w:t>
      </w:r>
      <w:r w:rsidRPr="002D62F6">
        <w:rPr>
          <w:sz w:val="22"/>
        </w:rPr>
        <w:t>. 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Pr>
          <w:sz w:val="22"/>
        </w:rPr>
        <w:t xml:space="preserve">shell </w:t>
      </w:r>
      <w:r w:rsidRPr="002D62F6">
        <w:rPr>
          <w:sz w:val="22"/>
        </w:rPr>
        <w:t>cultch about five years old) and NFWF-2021 (</w:t>
      </w:r>
      <w:r>
        <w:rPr>
          <w:sz w:val="22"/>
        </w:rPr>
        <w:t>recent rock</w:t>
      </w:r>
      <w:r w:rsidRPr="002D62F6">
        <w:rPr>
          <w:sz w:val="22"/>
        </w:rPr>
        <w:t xml:space="preserve"> cultch)</w:t>
      </w:r>
      <w:r>
        <w:rPr>
          <w:sz w:val="22"/>
        </w:rPr>
        <w:t xml:space="preserve"> as indicated by the arrow</w:t>
      </w:r>
      <w:r w:rsidRPr="002D62F6">
        <w:rPr>
          <w:sz w:val="22"/>
        </w:rPr>
        <w:t xml:space="preserve">.  </w:t>
      </w:r>
    </w:p>
    <w:p w14:paraId="7EB78B3C" w14:textId="77777777" w:rsidR="0004588F" w:rsidRDefault="0004588F" w:rsidP="0004588F">
      <w:pPr>
        <w:suppressAutoHyphens/>
        <w:spacing w:line="240" w:lineRule="auto"/>
        <w:ind w:firstLine="0"/>
        <w:rPr>
          <w:szCs w:val="24"/>
        </w:rPr>
      </w:pPr>
    </w:p>
    <w:p w14:paraId="62658466" w14:textId="77777777" w:rsidR="0004588F" w:rsidRDefault="0004588F" w:rsidP="0004588F">
      <w:pPr>
        <w:suppressAutoHyphens/>
        <w:spacing w:line="240" w:lineRule="auto"/>
        <w:ind w:firstLine="0"/>
        <w:rPr>
          <w:szCs w:val="24"/>
        </w:rPr>
      </w:pPr>
    </w:p>
    <w:p w14:paraId="6B9515FE"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3360" behindDoc="0" locked="0" layoutInCell="1" allowOverlap="1" wp14:anchorId="1F525193" wp14:editId="34102E66">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E30CD" id="Oval 20" o:spid="_x0000_s1026" style="position:absolute;margin-left:235.5pt;margin-top:239.3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2336" behindDoc="0" locked="0" layoutInCell="1" allowOverlap="1" wp14:anchorId="6BD0C928" wp14:editId="43C1F606">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7174B" id="Oval 23" o:spid="_x0000_s1026" style="position:absolute;margin-left:234pt;margin-top:22.5pt;width:31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0288" behindDoc="0" locked="0" layoutInCell="1" allowOverlap="1" wp14:anchorId="03080CA4" wp14:editId="66D9957D">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56C73" id="Straight Arrow Connector 19" o:spid="_x0000_s1026" type="#_x0000_t32" style="position:absolute;margin-left:158.5pt;margin-top:260pt;width:230.5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59264" behindDoc="0" locked="0" layoutInCell="1" allowOverlap="1" wp14:anchorId="4448D92B" wp14:editId="39C021A9">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7C62A"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Pr>
          <w:noProof/>
          <w:szCs w:val="24"/>
        </w:rPr>
        <w:drawing>
          <wp:inline distT="0" distB="0" distL="0" distR="0" wp14:anchorId="1AD81E79" wp14:editId="7015C5C5">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79A26A" w14:textId="77777777" w:rsidR="0004588F" w:rsidRDefault="0004588F" w:rsidP="0004588F">
      <w:pPr>
        <w:suppressAutoHyphens/>
        <w:spacing w:line="240" w:lineRule="auto"/>
        <w:ind w:firstLine="0"/>
        <w:rPr>
          <w:sz w:val="22"/>
        </w:rPr>
      </w:pPr>
      <w:r w:rsidRPr="002D62F6">
        <w:rPr>
          <w:sz w:val="22"/>
        </w:rPr>
        <w:t xml:space="preserve">Figure </w:t>
      </w:r>
      <w:r>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4258A123" w14:textId="77777777" w:rsidR="0004588F" w:rsidRDefault="0004588F" w:rsidP="0004588F">
      <w:pPr>
        <w:suppressAutoHyphens/>
        <w:spacing w:line="240" w:lineRule="auto"/>
        <w:ind w:firstLine="0"/>
        <w:rPr>
          <w:sz w:val="22"/>
        </w:rPr>
      </w:pPr>
    </w:p>
    <w:p w14:paraId="5D2A9361" w14:textId="77777777" w:rsidR="0004588F" w:rsidRDefault="0004588F" w:rsidP="0004588F">
      <w:pPr>
        <w:suppressAutoHyphens/>
        <w:spacing w:line="240" w:lineRule="auto"/>
        <w:ind w:firstLine="0"/>
        <w:rPr>
          <w:sz w:val="22"/>
        </w:rPr>
      </w:pPr>
    </w:p>
    <w:p w14:paraId="4564DE02" w14:textId="77777777" w:rsidR="0004588F" w:rsidRDefault="0004588F" w:rsidP="0004588F">
      <w:pPr>
        <w:suppressAutoHyphens/>
        <w:spacing w:line="240" w:lineRule="auto"/>
        <w:ind w:firstLine="0"/>
        <w:rPr>
          <w:sz w:val="22"/>
        </w:rPr>
      </w:pPr>
    </w:p>
    <w:p w14:paraId="49A5D089" w14:textId="77777777" w:rsidR="0004588F" w:rsidRDefault="0004588F" w:rsidP="0004588F">
      <w:pPr>
        <w:suppressAutoHyphens/>
        <w:spacing w:line="240" w:lineRule="auto"/>
        <w:ind w:firstLine="0"/>
        <w:rPr>
          <w:sz w:val="22"/>
        </w:rPr>
      </w:pPr>
    </w:p>
    <w:p w14:paraId="793E017D" w14:textId="77777777" w:rsidR="0004588F" w:rsidRPr="001E673E" w:rsidRDefault="0004588F" w:rsidP="0004588F">
      <w:pPr>
        <w:keepNext/>
        <w:suppressAutoHyphens/>
        <w:ind w:firstLine="0"/>
        <w:rPr>
          <w:szCs w:val="24"/>
        </w:rPr>
      </w:pPr>
      <w:r>
        <w:rPr>
          <w:noProof/>
          <w:szCs w:val="24"/>
        </w:rPr>
        <w:lastRenderedPageBreak/>
        <w:drawing>
          <wp:inline distT="0" distB="0" distL="0" distR="0" wp14:anchorId="0E511127" wp14:editId="570BBEF0">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CC23ED" w14:textId="77777777" w:rsidR="0004588F" w:rsidRDefault="0004588F" w:rsidP="0004588F">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648B1D54" w14:textId="77777777" w:rsidR="0004588F" w:rsidRDefault="0004588F" w:rsidP="0004588F">
      <w:pPr>
        <w:suppressAutoHyphens/>
        <w:spacing w:line="240" w:lineRule="auto"/>
        <w:ind w:firstLine="0"/>
        <w:rPr>
          <w:sz w:val="22"/>
        </w:rPr>
      </w:pPr>
    </w:p>
    <w:p w14:paraId="47F0FE60" w14:textId="77777777" w:rsidR="0004588F" w:rsidRDefault="0004588F" w:rsidP="0004588F">
      <w:pPr>
        <w:suppressAutoHyphens/>
        <w:spacing w:line="240" w:lineRule="auto"/>
        <w:ind w:firstLine="0"/>
        <w:rPr>
          <w:sz w:val="22"/>
        </w:rPr>
      </w:pPr>
    </w:p>
    <w:p w14:paraId="035B8112" w14:textId="77777777" w:rsidR="0004588F" w:rsidRDefault="0004588F" w:rsidP="0004588F">
      <w:pPr>
        <w:suppressAutoHyphens/>
        <w:spacing w:line="240" w:lineRule="auto"/>
        <w:ind w:firstLine="0"/>
        <w:rPr>
          <w:sz w:val="22"/>
        </w:rPr>
      </w:pPr>
    </w:p>
    <w:p w14:paraId="68733AFF" w14:textId="77777777" w:rsidR="0004588F" w:rsidRDefault="0004588F" w:rsidP="0004588F">
      <w:pPr>
        <w:suppressAutoHyphens/>
        <w:spacing w:line="240" w:lineRule="auto"/>
        <w:ind w:firstLine="0"/>
        <w:rPr>
          <w:sz w:val="22"/>
        </w:rPr>
      </w:pPr>
    </w:p>
    <w:p w14:paraId="27AB2FF7" w14:textId="77777777" w:rsidR="0004588F" w:rsidRDefault="0004588F" w:rsidP="0004588F">
      <w:pPr>
        <w:suppressAutoHyphens/>
        <w:spacing w:line="240" w:lineRule="auto"/>
        <w:ind w:firstLine="0"/>
        <w:rPr>
          <w:sz w:val="22"/>
        </w:rPr>
      </w:pPr>
      <w:r>
        <w:rPr>
          <w:noProof/>
          <w:sz w:val="22"/>
        </w:rPr>
        <w:lastRenderedPageBreak/>
        <w:drawing>
          <wp:inline distT="0" distB="0" distL="0" distR="0" wp14:anchorId="78A8D8BF" wp14:editId="0090163F">
            <wp:extent cx="5943600" cy="59436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D5BDCB6" w14:textId="77777777" w:rsidR="0004588F" w:rsidRDefault="0004588F" w:rsidP="0004588F">
      <w:pPr>
        <w:suppressAutoHyphens/>
        <w:spacing w:line="240" w:lineRule="auto"/>
        <w:ind w:firstLine="0"/>
        <w:rPr>
          <w:sz w:val="22"/>
        </w:rPr>
      </w:pPr>
    </w:p>
    <w:p w14:paraId="782F24FB" w14:textId="77777777" w:rsidR="0004588F" w:rsidRDefault="0004588F" w:rsidP="0004588F">
      <w:pPr>
        <w:suppressAutoHyphens/>
        <w:spacing w:line="240" w:lineRule="auto"/>
        <w:ind w:firstLine="0"/>
        <w:rPr>
          <w:sz w:val="22"/>
        </w:rPr>
      </w:pPr>
      <w:r>
        <w:rPr>
          <w:sz w:val="22"/>
        </w:rPr>
        <w:t xml:space="preserve">Figure 12. </w:t>
      </w:r>
      <w:r w:rsidRPr="002D62F6">
        <w:rPr>
          <w:sz w:val="22"/>
        </w:rPr>
        <w:t xml:space="preserve">Oyster </w:t>
      </w:r>
      <w:r>
        <w:rPr>
          <w:sz w:val="22"/>
        </w:rPr>
        <w:t>cultch biomass</w:t>
      </w:r>
      <w:r w:rsidRPr="002D62F6">
        <w:rPr>
          <w:sz w:val="22"/>
        </w:rPr>
        <w:t xml:space="preserve"> per quadrat (</w:t>
      </w:r>
      <w:r>
        <w:rPr>
          <w:sz w:val="22"/>
        </w:rPr>
        <w:t>y-axis, kg</w:t>
      </w:r>
      <w:r w:rsidRPr="002D62F6">
        <w:rPr>
          <w:sz w:val="22"/>
        </w:rPr>
        <w:t>)</w:t>
      </w:r>
      <w:r>
        <w:rPr>
          <w:sz w:val="22"/>
        </w:rPr>
        <w:t xml:space="preserve"> over time (x-axis, period) for Apalachicola, Pensacola, and St. Andrew bays (each panel)</w:t>
      </w:r>
      <w:r w:rsidRPr="002D62F6">
        <w:rPr>
          <w:sz w:val="22"/>
        </w:rPr>
        <w:t xml:space="preserve">. </w:t>
      </w:r>
      <w:r>
        <w:rPr>
          <w:sz w:val="22"/>
        </w:rPr>
        <w:t>Projects (Table 1) are defined by color</w:t>
      </w:r>
      <w:r w:rsidRPr="002D62F6">
        <w:rPr>
          <w:sz w:val="22"/>
        </w:rPr>
        <w:t>. Even-number periods are winters (October-March) beginning in 2015; odd-number periods are summers (April-September) beginning in 2016.</w:t>
      </w:r>
    </w:p>
    <w:p w14:paraId="43AA9C8E" w14:textId="77777777" w:rsidR="0004588F" w:rsidRDefault="0004588F" w:rsidP="0004588F">
      <w:pPr>
        <w:suppressAutoHyphens/>
        <w:spacing w:line="240" w:lineRule="auto"/>
        <w:ind w:firstLine="0"/>
        <w:rPr>
          <w:sz w:val="22"/>
        </w:rPr>
      </w:pPr>
    </w:p>
    <w:p w14:paraId="0344D8AB" w14:textId="77777777" w:rsidR="0004588F" w:rsidRDefault="0004588F" w:rsidP="0004588F">
      <w:pPr>
        <w:suppressAutoHyphens/>
        <w:spacing w:line="240" w:lineRule="auto"/>
        <w:ind w:firstLine="0"/>
        <w:rPr>
          <w:sz w:val="22"/>
        </w:rPr>
      </w:pPr>
    </w:p>
    <w:p w14:paraId="0338CCE0" w14:textId="77777777" w:rsidR="0004588F" w:rsidRDefault="0004588F" w:rsidP="0004588F">
      <w:pPr>
        <w:suppressAutoHyphens/>
        <w:spacing w:line="240" w:lineRule="auto"/>
        <w:ind w:firstLine="0"/>
        <w:rPr>
          <w:sz w:val="22"/>
        </w:rPr>
      </w:pPr>
    </w:p>
    <w:p w14:paraId="35185C0F" w14:textId="77777777" w:rsidR="0004588F" w:rsidRDefault="0004588F" w:rsidP="0004588F">
      <w:pPr>
        <w:suppressAutoHyphens/>
        <w:spacing w:line="240" w:lineRule="auto"/>
        <w:ind w:firstLine="0"/>
        <w:rPr>
          <w:sz w:val="22"/>
        </w:rPr>
      </w:pPr>
    </w:p>
    <w:p w14:paraId="02907C25" w14:textId="77777777" w:rsidR="0004588F" w:rsidRDefault="0004588F" w:rsidP="0004588F">
      <w:pPr>
        <w:suppressAutoHyphens/>
        <w:spacing w:line="240" w:lineRule="auto"/>
        <w:ind w:firstLine="0"/>
        <w:rPr>
          <w:sz w:val="22"/>
        </w:rPr>
      </w:pPr>
    </w:p>
    <w:p w14:paraId="7BF75B53" w14:textId="77777777" w:rsidR="0004588F" w:rsidRDefault="0004588F" w:rsidP="0004588F">
      <w:pPr>
        <w:suppressAutoHyphens/>
        <w:spacing w:line="240" w:lineRule="auto"/>
        <w:ind w:firstLine="0"/>
        <w:rPr>
          <w:sz w:val="22"/>
        </w:rPr>
      </w:pPr>
    </w:p>
    <w:p w14:paraId="5B776EB9" w14:textId="77777777" w:rsidR="0004588F" w:rsidRDefault="0004588F" w:rsidP="0004588F">
      <w:pPr>
        <w:suppressAutoHyphens/>
        <w:spacing w:line="240" w:lineRule="auto"/>
        <w:ind w:firstLine="0"/>
        <w:rPr>
          <w:sz w:val="22"/>
        </w:rPr>
      </w:pPr>
    </w:p>
    <w:p w14:paraId="0FDF8B72" w14:textId="77777777" w:rsidR="0004588F" w:rsidRDefault="0004588F" w:rsidP="0004588F">
      <w:pPr>
        <w:suppressAutoHyphens/>
        <w:spacing w:line="240" w:lineRule="auto"/>
        <w:ind w:firstLine="0"/>
        <w:rPr>
          <w:sz w:val="22"/>
        </w:rPr>
      </w:pPr>
    </w:p>
    <w:p w14:paraId="0DF55EE5" w14:textId="77777777" w:rsidR="0004588F" w:rsidRDefault="0004588F" w:rsidP="0004588F">
      <w:pPr>
        <w:suppressAutoHyphens/>
        <w:spacing w:line="240" w:lineRule="auto"/>
        <w:ind w:firstLine="0"/>
        <w:rPr>
          <w:sz w:val="22"/>
        </w:rPr>
      </w:pPr>
    </w:p>
    <w:p w14:paraId="19463FCD" w14:textId="77777777" w:rsidR="0004588F" w:rsidRDefault="0004588F" w:rsidP="0004588F">
      <w:pPr>
        <w:suppressAutoHyphens/>
        <w:spacing w:line="240" w:lineRule="auto"/>
        <w:ind w:firstLine="0"/>
        <w:rPr>
          <w:sz w:val="22"/>
        </w:rPr>
      </w:pPr>
      <w:r>
        <w:rPr>
          <w:noProof/>
          <w:sz w:val="22"/>
        </w:rPr>
        <w:drawing>
          <wp:inline distT="0" distB="0" distL="0" distR="0" wp14:anchorId="32B20FEE" wp14:editId="7419FB45">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0A4F53" w14:textId="77777777" w:rsidR="0004588F" w:rsidRDefault="0004588F" w:rsidP="0004588F">
      <w:pPr>
        <w:suppressAutoHyphens/>
        <w:spacing w:line="240" w:lineRule="auto"/>
        <w:ind w:firstLine="0"/>
        <w:rPr>
          <w:sz w:val="22"/>
        </w:rPr>
      </w:pPr>
    </w:p>
    <w:p w14:paraId="2191F14E" w14:textId="77777777" w:rsidR="0004588F" w:rsidRDefault="0004588F" w:rsidP="0004588F">
      <w:pPr>
        <w:suppressAutoHyphens/>
        <w:spacing w:line="240" w:lineRule="auto"/>
        <w:ind w:firstLine="0"/>
        <w:rPr>
          <w:szCs w:val="24"/>
        </w:rPr>
      </w:pPr>
      <w:r>
        <w:rPr>
          <w:szCs w:val="24"/>
        </w:rPr>
        <w:t xml:space="preserve">Figure 13.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sites (each individual panels) and project (colored dots).</w:t>
      </w:r>
    </w:p>
    <w:p w14:paraId="76E3021E" w14:textId="77777777" w:rsidR="0004588F" w:rsidRDefault="0004588F" w:rsidP="0004588F">
      <w:pPr>
        <w:suppressAutoHyphens/>
        <w:spacing w:line="240" w:lineRule="auto"/>
        <w:ind w:firstLine="0"/>
        <w:rPr>
          <w:szCs w:val="24"/>
        </w:rPr>
      </w:pPr>
    </w:p>
    <w:p w14:paraId="7DD52F5B" w14:textId="77777777" w:rsidR="0004588F" w:rsidRDefault="0004588F" w:rsidP="0004588F">
      <w:pPr>
        <w:suppressAutoHyphens/>
        <w:spacing w:line="240" w:lineRule="auto"/>
        <w:ind w:firstLine="0"/>
        <w:rPr>
          <w:szCs w:val="24"/>
        </w:rPr>
      </w:pPr>
    </w:p>
    <w:p w14:paraId="7686BD00" w14:textId="77777777" w:rsidR="0004588F" w:rsidRDefault="0004588F" w:rsidP="0004588F">
      <w:pPr>
        <w:suppressAutoHyphens/>
        <w:spacing w:line="240" w:lineRule="auto"/>
        <w:ind w:firstLine="0"/>
        <w:rPr>
          <w:szCs w:val="24"/>
        </w:rPr>
      </w:pPr>
    </w:p>
    <w:p w14:paraId="2A0DAE73" w14:textId="77777777" w:rsidR="0004588F" w:rsidRDefault="0004588F" w:rsidP="0004588F">
      <w:pPr>
        <w:suppressAutoHyphens/>
        <w:spacing w:line="240" w:lineRule="auto"/>
        <w:ind w:firstLine="0"/>
        <w:rPr>
          <w:szCs w:val="24"/>
        </w:rPr>
      </w:pPr>
      <w:r>
        <w:rPr>
          <w:noProof/>
          <w:szCs w:val="24"/>
        </w:rPr>
        <w:lastRenderedPageBreak/>
        <w:drawing>
          <wp:inline distT="0" distB="0" distL="0" distR="0" wp14:anchorId="23C97B4B" wp14:editId="038BB9CD">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EA3895" w14:textId="77777777" w:rsidR="0004588F" w:rsidRDefault="0004588F" w:rsidP="0004588F">
      <w:pPr>
        <w:suppressAutoHyphens/>
        <w:spacing w:line="240" w:lineRule="auto"/>
        <w:ind w:firstLine="0"/>
        <w:rPr>
          <w:szCs w:val="24"/>
        </w:rPr>
      </w:pPr>
    </w:p>
    <w:p w14:paraId="59899EEB" w14:textId="77777777" w:rsidR="0004588F" w:rsidRDefault="0004588F" w:rsidP="0004588F">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060559E7"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r w:rsidR="006C3721">
        <w:rPr>
          <w:szCs w:val="24"/>
        </w:rPr>
        <w:t>these analyses</w:t>
      </w:r>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0C9EE25D" w14:textId="77777777" w:rsidR="00AC1A01" w:rsidRDefault="00AC1A01" w:rsidP="00AC1A01">
      <w:pPr>
        <w:spacing w:line="276" w:lineRule="auto"/>
        <w:ind w:firstLine="0"/>
        <w:rPr>
          <w:b/>
          <w:bCs/>
          <w:i/>
          <w:iCs/>
          <w:szCs w:val="24"/>
        </w:rPr>
      </w:pPr>
    </w:p>
    <w:p w14:paraId="660B5BB1" w14:textId="77777777" w:rsidR="00AC1A01" w:rsidRDefault="00AC1A01" w:rsidP="00AC1A01">
      <w:pPr>
        <w:spacing w:line="276" w:lineRule="auto"/>
        <w:ind w:firstLine="0"/>
        <w:rPr>
          <w:b/>
          <w:bCs/>
          <w:i/>
          <w:iCs/>
          <w:szCs w:val="24"/>
        </w:rPr>
      </w:pPr>
    </w:p>
    <w:p w14:paraId="4FB22917" w14:textId="0046F30C" w:rsidR="00AC1A01" w:rsidRPr="00AC1A01" w:rsidRDefault="00AC1A01" w:rsidP="00AC1A01">
      <w:pPr>
        <w:ind w:firstLine="0"/>
        <w:rPr>
          <w:i/>
          <w:iCs/>
          <w:szCs w:val="24"/>
        </w:rPr>
      </w:pPr>
      <w:r w:rsidRPr="00AC1A01">
        <w:rPr>
          <w:i/>
          <w:iCs/>
          <w:szCs w:val="24"/>
        </w:rPr>
        <w:lastRenderedPageBreak/>
        <w:t>Appendix 2</w:t>
      </w:r>
      <w:r>
        <w:rPr>
          <w:i/>
          <w:iCs/>
          <w:szCs w:val="24"/>
        </w:rPr>
        <w:t xml:space="preserve"> Detailed descriptions of all models fit to data for each question.</w:t>
      </w:r>
    </w:p>
    <w:p w14:paraId="00DF3385" w14:textId="77777777" w:rsidR="00AC1A01" w:rsidRPr="003D49B4" w:rsidRDefault="00AC1A01" w:rsidP="00AC1A01">
      <w:pPr>
        <w:pStyle w:val="Heading2"/>
        <w:suppressAutoHyphens/>
        <w:rPr>
          <w:szCs w:val="24"/>
          <w:u w:val="none"/>
        </w:rPr>
      </w:pPr>
      <w:r w:rsidRPr="003D49B4">
        <w:rPr>
          <w:i/>
          <w:iCs/>
          <w:szCs w:val="24"/>
          <w:u w:val="none"/>
        </w:rPr>
        <w:t>Question 1: Oyster restoration response across Pensacola, St. Andrew, and Apalachicola bays</w:t>
      </w:r>
    </w:p>
    <w:p w14:paraId="0DC838D5" w14:textId="77777777" w:rsidR="00AC1A01" w:rsidRPr="003D49B4" w:rsidRDefault="00AC1A01" w:rsidP="00AC1A01">
      <w:pPr>
        <w:pStyle w:val="Normalnoindent"/>
        <w:suppressAutoHyphens/>
        <w:ind w:firstLine="720"/>
        <w:rPr>
          <w:szCs w:val="24"/>
        </w:rPr>
      </w:pPr>
      <w:r w:rsidRPr="003D49B4">
        <w:rPr>
          <w:szCs w:val="24"/>
        </w:rPr>
        <w:t xml:space="preserve">From the GLM models, the dispersion parameter from the negative binomial distribution ("nbinom2" family formulation) was &lt;1 for all models, suggesting over-dispersion.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(Table 2). Because site is uniquely coded, this model allows different responses by site over time in each bay. No autocorrelation in residuals was detected (K-S test p= 0.40; D-W test p = 0.18). The significant interaction term suggests that each bay's temporal patterns in oyster counts are unique. Apalachicola Bay live spat counts per quadrat declined (beta of the slope = -0.004, SE = 0.07, 95% CI = -0.15-0.14) and this trend was not significantly different from zero (p = 0.96). Pensacola and St. Andrew bays show uncertain trends in oyster spat counts. Pensacola coefficient values for the slope of oyster spat counts over time were larger than Apalachicola (beta = -0.39, SE = 0.11, 95% CI = -0.61-0.17) and this slope coefficient did differ from zero (p=0.0006). For St. Andrew Bay, the slope coefficient was highly uncertain (beta = 0.21, SE = 0.18, 95% CI = -0.14-0.57) and this slope did not differ from zero (p=0.23). </w:t>
      </w:r>
    </w:p>
    <w:p w14:paraId="5538E9BE" w14:textId="77777777" w:rsidR="00AC1A01" w:rsidRPr="003D49B4" w:rsidRDefault="00AC1A01" w:rsidP="00AC1A01">
      <w:pPr>
        <w:pStyle w:val="Heading2"/>
        <w:suppressAutoHyphens/>
        <w:rPr>
          <w:i/>
          <w:iCs/>
          <w:szCs w:val="24"/>
          <w:u w:val="none"/>
        </w:rPr>
      </w:pPr>
      <w:r w:rsidRPr="003D49B4">
        <w:rPr>
          <w:i/>
          <w:iCs/>
          <w:szCs w:val="24"/>
          <w:u w:val="none"/>
        </w:rPr>
        <w:t>Question 2 how do oyster spat temporal trends vary among separate restoration projects in Apalachicola Bay?</w:t>
      </w:r>
    </w:p>
    <w:p w14:paraId="036C035E" w14:textId="77777777" w:rsidR="00AC1A01" w:rsidRPr="003D49B4" w:rsidRDefault="00AC1A01" w:rsidP="00AC1A01">
      <w:pPr>
        <w:rPr>
          <w:szCs w:val="24"/>
        </w:rPr>
      </w:pPr>
      <w:r w:rsidRPr="003D49B4">
        <w:rPr>
          <w:szCs w:val="24"/>
        </w:rPr>
        <w:t xml:space="preserve">To examine trends in Apalachicola Bay oyster spat by project, we fit eight different models to the data (Table 2). To simplify nesting of site within project in our model structure (which would allow period to vary by site across project), we created a new variable (SP) which combined the site and project name. Creating the variable SP allows different responses by site </w:t>
      </w:r>
      <w:r w:rsidRPr="003D49B4">
        <w:rPr>
          <w:szCs w:val="24"/>
        </w:rPr>
        <w:lastRenderedPageBreak/>
        <w:t xml:space="preserve">over time in each project.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Project + (Period | SP) + </w:t>
      </w:r>
      <w:proofErr w:type="spellStart"/>
      <w:proofErr w:type="gramStart"/>
      <w:r w:rsidRPr="003D49B4">
        <w:rPr>
          <w:szCs w:val="24"/>
        </w:rPr>
        <w:t>Period:Project</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(Table 3). Autocorrelation in residual results were mixed as the K-S test was not significant (K-S test p= 0.21) but the Durbin-Watson test was (D-W test p = 0.03) likely due to different numbers of sites sampled with each project. No adjustment was made. The trend in live oyster spat counts per quadrat over time did not differ from zero for projects GEBF-5007 (slope coefficient beta = -0.06, SE = 0.10, 95% CI = -0.26-0.13, p = 0.51), NRDA-4044 (slope coefficient beta = 0.04, SE = 0.07, 95% CI = -0.09-0.18, p = 0.51) or NFWF-2021 (slope coefficient beta = -1.04, SE = 0.60, 95% CI = -2.24-0.15, p = 0.09). For project NFWF-1, the trend in live oyster spat per quadrat was significantly different from zero (p&lt;0.0001) and this trend was negative (slope coefficient beta = -0.64, SE = 0.15, 95% CI = -0.94 - -0.35. </w:t>
      </w:r>
    </w:p>
    <w:p w14:paraId="61C9E724" w14:textId="77777777" w:rsidR="00AC1A01" w:rsidRPr="003D49B4" w:rsidRDefault="00AC1A01" w:rsidP="00AC1A01">
      <w:pPr>
        <w:pStyle w:val="Normalnoindent"/>
        <w:suppressAutoHyphens/>
        <w:rPr>
          <w:szCs w:val="24"/>
        </w:rPr>
      </w:pPr>
      <w:r w:rsidRPr="003D49B4">
        <w:rPr>
          <w:i/>
          <w:iCs/>
          <w:szCs w:val="24"/>
        </w:rPr>
        <w:t xml:space="preserve">Question 3 are oyster spat counts in Apalachicola Bay associated with freshwater discharge? </w:t>
      </w:r>
    </w:p>
    <w:p w14:paraId="19B5408C" w14:textId="27F2FF2F" w:rsidR="00AC1A01" w:rsidRPr="003D49B4" w:rsidRDefault="00AC1A01" w:rsidP="00AC1A01">
      <w:pPr>
        <w:pStyle w:val="Normalnoindent"/>
        <w:suppressAutoHyphens/>
        <w:ind w:firstLine="720"/>
        <w:rPr>
          <w:szCs w:val="24"/>
        </w:rPr>
      </w:pPr>
      <w:r w:rsidRPr="003D49B4">
        <w:rPr>
          <w:szCs w:val="24"/>
        </w:rPr>
        <w:t xml:space="preserve">We then fit four additional models (Table 4) that compared the best fit model </w:t>
      </w:r>
      <w:r w:rsidR="006C3721" w:rsidRPr="003D49B4">
        <w:rPr>
          <w:szCs w:val="24"/>
        </w:rPr>
        <w:t>from Question 2 (Table 3)</w:t>
      </w:r>
      <w:r w:rsidRPr="003D49B4">
        <w:rPr>
          <w:szCs w:val="24"/>
        </w:rPr>
        <w:t xml:space="preserve"> to models with terms describing the number of days river discharge was below 12,000 CFS, days below 12,000 CFS lagged by 1 period, number of days river discharge was below 6,000 CFS and days below 6,000 CFS lagged by 1 period (Table 3). Including these river discharge metrics did not improve model fit (Table 3).</w:t>
      </w:r>
    </w:p>
    <w:p w14:paraId="396AE05E" w14:textId="77777777" w:rsidR="00AC1A01" w:rsidRDefault="00AC1A01" w:rsidP="00AC1A01">
      <w:pPr>
        <w:suppressAutoHyphens/>
        <w:ind w:firstLine="0"/>
        <w:rPr>
          <w:i/>
          <w:iCs/>
          <w:szCs w:val="24"/>
        </w:rPr>
      </w:pPr>
      <w:r w:rsidRPr="003D49B4">
        <w:rPr>
          <w:i/>
          <w:iCs/>
          <w:szCs w:val="24"/>
        </w:rPr>
        <w:t>Question 4: Is cultch biomass related to the number of live oysters?</w:t>
      </w:r>
    </w:p>
    <w:p w14:paraId="542E426D" w14:textId="77777777" w:rsidR="00AC1A01" w:rsidRPr="003D49B4" w:rsidRDefault="00AC1A01" w:rsidP="00AC1A01">
      <w:pPr>
        <w:suppressAutoHyphens/>
        <w:rPr>
          <w:szCs w:val="24"/>
        </w:rPr>
      </w:pPr>
      <w:r w:rsidRPr="003D49B4">
        <w:rPr>
          <w:szCs w:val="24"/>
        </w:rPr>
        <w:t xml:space="preserve">Four models all had similar </w:t>
      </w:r>
      <w:proofErr w:type="spellStart"/>
      <w:r w:rsidRPr="003D49B4">
        <w:rPr>
          <w:szCs w:val="24"/>
        </w:rPr>
        <w:t>AICc</w:t>
      </w:r>
      <w:proofErr w:type="spellEnd"/>
      <w:r w:rsidRPr="003D49B4">
        <w:rPr>
          <w:szCs w:val="24"/>
        </w:rPr>
        <w:t xml:space="preserve"> values (within three </w:t>
      </w:r>
      <w:proofErr w:type="spellStart"/>
      <w:r w:rsidRPr="003D49B4">
        <w:rPr>
          <w:szCs w:val="24"/>
        </w:rPr>
        <w:t>AICc</w:t>
      </w:r>
      <w:proofErr w:type="spellEnd"/>
      <w:r w:rsidRPr="003D49B4">
        <w:rPr>
          <w:szCs w:val="24"/>
        </w:rPr>
        <w:t xml:space="preserve"> units) and the model with the highest weight (0.38) was the most complicated model </w:t>
      </w:r>
      <w:proofErr w:type="spellStart"/>
      <w:r w:rsidRPr="003D49B4">
        <w:rPr>
          <w:szCs w:val="24"/>
        </w:rPr>
        <w:t>Roundwt</w:t>
      </w:r>
      <w:proofErr w:type="spellEnd"/>
      <w:r w:rsidRPr="003D49B4">
        <w:rPr>
          <w:szCs w:val="24"/>
        </w:rPr>
        <w:t xml:space="preserve"> ~ (1 | SP) + </w:t>
      </w:r>
      <w:proofErr w:type="spellStart"/>
      <w:r w:rsidRPr="003D49B4">
        <w:rPr>
          <w:szCs w:val="24"/>
        </w:rPr>
        <w:t>Spat_sum</w:t>
      </w:r>
      <w:proofErr w:type="spellEnd"/>
      <w:r w:rsidRPr="003D49B4">
        <w:rPr>
          <w:szCs w:val="24"/>
        </w:rPr>
        <w:t xml:space="preserve">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which also allowed for a unique negative binomial dispersion parameter. Diagnostic assessments of model fitting for </w:t>
      </w:r>
      <w:r w:rsidRPr="003D49B4">
        <w:rPr>
          <w:szCs w:val="24"/>
        </w:rPr>
        <w:lastRenderedPageBreak/>
        <w:t xml:space="preserve">these models suggests that several may be overparameterized. We examined nine simpler models to assess whether including the number of live spat did not improve model fit (Table 5).  For these simpler models, model fit was not improved by including oyster spat counts as a main effect (across all projects) or as an interaction term for each project (Table 5). The lowest </w:t>
      </w:r>
      <w:proofErr w:type="spellStart"/>
      <w:r w:rsidRPr="003D49B4">
        <w:rPr>
          <w:szCs w:val="24"/>
        </w:rPr>
        <w:t>AICc</w:t>
      </w:r>
      <w:proofErr w:type="spellEnd"/>
      <w:r w:rsidRPr="003D49B4">
        <w:rPr>
          <w:szCs w:val="24"/>
        </w:rPr>
        <w:t xml:space="preserve"> and highest model weight was for a model that did not include information on oyster spat (Table 5).  This suggests live oyster spat did not influence oyster cultch biomass.</w:t>
      </w:r>
    </w:p>
    <w:p w14:paraId="4639454F" w14:textId="77777777" w:rsidR="00AC1A01" w:rsidRPr="003D49B4" w:rsidRDefault="00AC1A01" w:rsidP="00AC1A01">
      <w:pPr>
        <w:suppressAutoHyphens/>
        <w:ind w:firstLine="0"/>
        <w:rPr>
          <w:i/>
          <w:iCs/>
          <w:szCs w:val="24"/>
        </w:rPr>
      </w:pPr>
      <w:r w:rsidRPr="003D49B4">
        <w:rPr>
          <w:i/>
          <w:iCs/>
          <w:szCs w:val="24"/>
        </w:rPr>
        <w:t xml:space="preserve">Question 5: How does cultch material persist? </w:t>
      </w:r>
    </w:p>
    <w:p w14:paraId="1E24BED8" w14:textId="77777777" w:rsidR="00AC1A01" w:rsidRPr="003D49B4" w:rsidRDefault="00AC1A01" w:rsidP="00AC1A01">
      <w:pPr>
        <w:pStyle w:val="Normalnoindent"/>
        <w:suppressAutoHyphens/>
        <w:ind w:firstLine="720"/>
        <w:rPr>
          <w:szCs w:val="24"/>
        </w:rPr>
      </w:pPr>
      <w:r w:rsidRPr="003D49B4">
        <w:rPr>
          <w:szCs w:val="24"/>
        </w:rPr>
        <w:t xml:space="preserve">We plotted the weight per quadrat (kg) by bay and project over period to assess patterns (Figure 12). For Pensacola and St. Andrew, the cultch material used for project NRDA-4044 was limestone or granite (Table 1). Plotting the biomass of this material per quadrat over time (Figure 13) demonstrated a widespread in the amount of material collected over time but no strong indication of an increase or decline. Because Apalachicola Bay is the only system where multiple materials (rock and shell) have been used for different projects, we were able to examine Apalachicola Bay for more insight into cultch persistence by project (Figures 13-14). We fit the same GLM models described previously first to compare all bays (Question 1) and to compare projects within Apalachicola Bay (Question 2). </w:t>
      </w:r>
    </w:p>
    <w:p w14:paraId="02BA2177" w14:textId="77777777" w:rsidR="00AC1A01" w:rsidRPr="003D49B4" w:rsidRDefault="00AC1A01" w:rsidP="00AC1A01">
      <w:pPr>
        <w:pStyle w:val="Normalnoindent"/>
        <w:suppressAutoHyphens/>
        <w:ind w:firstLine="720"/>
        <w:rPr>
          <w:szCs w:val="24"/>
        </w:rPr>
      </w:pPr>
      <w:r w:rsidRPr="003D49B4">
        <w:rPr>
          <w:szCs w:val="24"/>
        </w:rPr>
        <w:t xml:space="preserve">In comparing the persistence of cultch material across the three bays,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 did not converge with either the default or the BFGS optimizer. From an </w:t>
      </w:r>
      <w:proofErr w:type="spellStart"/>
      <w:r w:rsidRPr="003D49B4">
        <w:rPr>
          <w:szCs w:val="24"/>
        </w:rPr>
        <w:t>AICcC</w:t>
      </w:r>
      <w:proofErr w:type="spellEnd"/>
      <w:r w:rsidRPr="003D49B4">
        <w:rPr>
          <w:szCs w:val="24"/>
        </w:rPr>
        <w:t xml:space="preserve"> perspective a simpler models the </w:t>
      </w:r>
      <w:proofErr w:type="spellStart"/>
      <w:r w:rsidRPr="003D49B4">
        <w:rPr>
          <w:szCs w:val="24"/>
        </w:rPr>
        <w:t>Roundwt</w:t>
      </w:r>
      <w:proofErr w:type="spellEnd"/>
      <w:r w:rsidRPr="003D49B4">
        <w:rPr>
          <w:szCs w:val="24"/>
        </w:rPr>
        <w:t xml:space="preserve"> ~ Period + Bay + (1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was the top model (lowest </w:t>
      </w:r>
      <w:proofErr w:type="spellStart"/>
      <w:r w:rsidRPr="003D49B4">
        <w:rPr>
          <w:szCs w:val="24"/>
        </w:rPr>
        <w:t>AICc</w:t>
      </w:r>
      <w:proofErr w:type="spellEnd"/>
      <w:r w:rsidRPr="003D49B4">
        <w:rPr>
          <w:szCs w:val="24"/>
        </w:rPr>
        <w:t xml:space="preserve"> value and </w:t>
      </w:r>
      <w:proofErr w:type="spellStart"/>
      <w:r w:rsidRPr="003D49B4">
        <w:rPr>
          <w:szCs w:val="24"/>
        </w:rPr>
        <w:t>AICc</w:t>
      </w:r>
      <w:proofErr w:type="spellEnd"/>
      <w:r w:rsidRPr="003D49B4">
        <w:rPr>
          <w:szCs w:val="24"/>
        </w:rPr>
        <w:t xml:space="preserve"> Weight = 0.56; Table 5.  </w:t>
      </w:r>
    </w:p>
    <w:p w14:paraId="39A2802A" w14:textId="77777777" w:rsidR="00AC1A01" w:rsidRPr="003D49B4" w:rsidRDefault="00AC1A01" w:rsidP="00AC1A01">
      <w:pPr>
        <w:pStyle w:val="Normalnoindent"/>
        <w:suppressAutoHyphens/>
        <w:ind w:firstLine="720"/>
        <w:rPr>
          <w:szCs w:val="24"/>
        </w:rPr>
      </w:pPr>
      <w:r w:rsidRPr="003D49B4">
        <w:rPr>
          <w:szCs w:val="24"/>
        </w:rPr>
        <w:lastRenderedPageBreak/>
        <w:t>Apalachicola Bay cultch biomass per quadrat had a positive slope (beta of the slope = 0.04, SE = 0.02, 95% CI = 0.008-0.07) and this trend was significantly different from zero (p = 0.02). Pensacola beta values for the slope of oyster spat counts over time were negative (beta = -0.03, SE = 0.03, 95% CI = -0.08-0.03) and this slope did differ from zero (p=0.02). For St. Andrew Bay, the slope was highly uncertain (beta = -0.07, SE = 0.05, 95% CI = -0.20-0.05) and this slope did not differ from zero (p=0.23). We then predicted the marginal means of oyster biomass from a single ¼-m</w:t>
      </w:r>
      <w:r w:rsidRPr="003D49B4">
        <w:rPr>
          <w:szCs w:val="24"/>
          <w:vertAlign w:val="superscript"/>
        </w:rPr>
        <w:t>2</w:t>
      </w:r>
      <w:r w:rsidRPr="003D49B4">
        <w:rPr>
          <w:szCs w:val="24"/>
        </w:rPr>
        <w:t xml:space="preserve"> quadrat in Period 15 for comparison purposes between each bay.  Predicted live oyster spat for Apalachicola was 3.76 kg cultch per quadrat (95% CI 2.54-5.56), Pensacola was 1.71 kg cultch per quadrat (95% CI 0.99-2.94), and St. Andrew Bay predicted cultch per quadrat was 1.34 kg (95% CI 0.46-37-3.85).</w:t>
      </w:r>
    </w:p>
    <w:p w14:paraId="2A1B8C00" w14:textId="77777777" w:rsidR="00AC1A01" w:rsidRPr="003D49B4" w:rsidRDefault="00AC1A01" w:rsidP="00AC1A01">
      <w:pPr>
        <w:pStyle w:val="Normalnoindent"/>
        <w:suppressAutoHyphens/>
        <w:ind w:firstLine="720"/>
        <w:rPr>
          <w:szCs w:val="24"/>
        </w:rPr>
      </w:pPr>
      <w:r w:rsidRPr="003D49B4">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followed by the </w:t>
      </w:r>
      <w:proofErr w:type="spellStart"/>
      <w:r w:rsidRPr="003D49B4">
        <w:rPr>
          <w:szCs w:val="24"/>
        </w:rPr>
        <w:t>Round_wt</w:t>
      </w:r>
      <w:proofErr w:type="spellEnd"/>
      <w:r w:rsidRPr="003D49B4">
        <w:rPr>
          <w:szCs w:val="24"/>
        </w:rPr>
        <w:t xml:space="preserve"> ~ Period + Project + (Period | Site)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and </w:t>
      </w:r>
      <w:proofErr w:type="spellStart"/>
      <w:r w:rsidRPr="003D49B4">
        <w:rPr>
          <w:szCs w:val="24"/>
        </w:rPr>
        <w:t>Round_wt</w:t>
      </w:r>
      <w:proofErr w:type="spellEnd"/>
      <w:r w:rsidRPr="003D49B4">
        <w:rPr>
          <w:szCs w:val="24"/>
        </w:rPr>
        <w:t xml:space="preserve"> ~ (1 | SP)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models. </w:t>
      </w:r>
      <w:proofErr w:type="spellStart"/>
      <w:r w:rsidRPr="003D49B4">
        <w:rPr>
          <w:szCs w:val="24"/>
        </w:rPr>
        <w:t>AICc</w:t>
      </w:r>
      <w:proofErr w:type="spellEnd"/>
      <w:r w:rsidRPr="003D49B4">
        <w:rPr>
          <w:szCs w:val="24"/>
        </w:rPr>
        <w:t xml:space="preserve"> weights were 0.45, 0.24, and 0.23 respectively.  </w:t>
      </w:r>
    </w:p>
    <w:p w14:paraId="7DD6A414" w14:textId="77777777" w:rsidR="00AC1A01" w:rsidRPr="003D49B4" w:rsidRDefault="00AC1A01" w:rsidP="00AC1A01">
      <w:pPr>
        <w:rPr>
          <w:szCs w:val="24"/>
        </w:rPr>
      </w:pPr>
      <w:r w:rsidRPr="003D49B4">
        <w:rPr>
          <w:szCs w:val="24"/>
        </w:rPr>
        <w:t xml:space="preserve">The significant interaction term suggests that each project's temporal patterns in oyster cultch biomass are unique. The FWC-2021 project cultch biomass per quadrat had a positive slope over time (beta of the slope = 0.09, SE = 0.11, 95% CI = -0.14-0.31) and this trend was not significantly different from zero (p = 0.44). The GEBF-5007 project beta values for the slope of oyster spat counts over time were positive (beta = 0.05, SE = 0.02, 95% CI = 0.01-0.09) and this </w:t>
      </w:r>
      <w:r w:rsidRPr="003D49B4">
        <w:rPr>
          <w:szCs w:val="24"/>
        </w:rPr>
        <w:lastRenderedPageBreak/>
        <w:t>slope did differ from zero (p=0.02). For the NFWF-1 project, the slope was negative (beta = -0.14, SE = 0.02, 95% CI = -0.19- -0.09) and this slope did differ from zero (p&lt;0.0001). Finally, for the NRDA-4044 project the slope was negative (beta = -0.05, SE = 0.01, 95% CI = -0.07- -0.02) and this slope did differ from zero (p=0.0002).</w:t>
      </w:r>
    </w:p>
    <w:p w14:paraId="2AB10C7A" w14:textId="5F6C4027" w:rsidR="00F35969" w:rsidRPr="001E673E" w:rsidRDefault="00F35969" w:rsidP="00AC1A01">
      <w:pPr>
        <w:spacing w:after="160"/>
        <w:ind w:firstLine="0"/>
        <w:rPr>
          <w:szCs w:val="24"/>
        </w:rPr>
      </w:pPr>
    </w:p>
    <w:sectPr w:rsidR="00F35969" w:rsidRPr="001E673E" w:rsidSect="00CA2D5A">
      <w:footerReference w:type="even" r:id="rId34"/>
      <w:footerReference w:type="default" r:id="rId3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Bill Pine" w:date="2022-11-03T15:24:00Z" w:initials="bp">
    <w:p w14:paraId="6B30E90B" w14:textId="1A21F53D" w:rsidR="008B5C0A" w:rsidRDefault="008B5C0A">
      <w:pPr>
        <w:pStyle w:val="CommentText"/>
      </w:pPr>
      <w:r>
        <w:rPr>
          <w:rStyle w:val="CommentReference"/>
        </w:rPr>
        <w:annotationRef/>
      </w:r>
      <w:r>
        <w:t>Check CI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30E9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E5BA6" w16cex:dateUtc="2022-11-03T1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30E90B" w16cid:durableId="270E5B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269F3" w14:textId="77777777" w:rsidR="00733902" w:rsidRDefault="00733902" w:rsidP="00216D3C">
      <w:pPr>
        <w:spacing w:line="240" w:lineRule="auto"/>
      </w:pPr>
      <w:r>
        <w:separator/>
      </w:r>
    </w:p>
  </w:endnote>
  <w:endnote w:type="continuationSeparator" w:id="0">
    <w:p w14:paraId="15D146D9" w14:textId="77777777" w:rsidR="00733902" w:rsidRDefault="00733902"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2F066" w14:textId="77777777" w:rsidR="00733902" w:rsidRDefault="00733902" w:rsidP="00216D3C">
      <w:pPr>
        <w:spacing w:line="240" w:lineRule="auto"/>
      </w:pPr>
      <w:r>
        <w:separator/>
      </w:r>
    </w:p>
  </w:footnote>
  <w:footnote w:type="continuationSeparator" w:id="0">
    <w:p w14:paraId="7DD23DBB" w14:textId="77777777" w:rsidR="00733902" w:rsidRDefault="00733902"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88F"/>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1C3D"/>
    <w:rsid w:val="000E5387"/>
    <w:rsid w:val="000E78BF"/>
    <w:rsid w:val="000F02AC"/>
    <w:rsid w:val="000F1A4E"/>
    <w:rsid w:val="000F2F77"/>
    <w:rsid w:val="000F56AC"/>
    <w:rsid w:val="000F5742"/>
    <w:rsid w:val="000F6503"/>
    <w:rsid w:val="00102960"/>
    <w:rsid w:val="0010336A"/>
    <w:rsid w:val="001045DF"/>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9F4"/>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4B7C"/>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91B"/>
    <w:rsid w:val="00245F27"/>
    <w:rsid w:val="00246C8C"/>
    <w:rsid w:val="002470B7"/>
    <w:rsid w:val="0025010B"/>
    <w:rsid w:val="002528CF"/>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1ED9"/>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3DFF"/>
    <w:rsid w:val="00356DBD"/>
    <w:rsid w:val="00357A04"/>
    <w:rsid w:val="003603BC"/>
    <w:rsid w:val="00360485"/>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0456"/>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3580"/>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4D19"/>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046A5"/>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1A58"/>
    <w:rsid w:val="00571F36"/>
    <w:rsid w:val="0057272B"/>
    <w:rsid w:val="00572EB1"/>
    <w:rsid w:val="0057340D"/>
    <w:rsid w:val="0057423D"/>
    <w:rsid w:val="005745F3"/>
    <w:rsid w:val="005770CE"/>
    <w:rsid w:val="005807B3"/>
    <w:rsid w:val="005809C9"/>
    <w:rsid w:val="00580D83"/>
    <w:rsid w:val="00581698"/>
    <w:rsid w:val="0058224E"/>
    <w:rsid w:val="00582871"/>
    <w:rsid w:val="00583CDE"/>
    <w:rsid w:val="005856AE"/>
    <w:rsid w:val="005866AD"/>
    <w:rsid w:val="00586F5B"/>
    <w:rsid w:val="005871F0"/>
    <w:rsid w:val="00590207"/>
    <w:rsid w:val="00590865"/>
    <w:rsid w:val="005910EC"/>
    <w:rsid w:val="005913D8"/>
    <w:rsid w:val="00591CAB"/>
    <w:rsid w:val="00592CB3"/>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0756"/>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343F"/>
    <w:rsid w:val="006B5C14"/>
    <w:rsid w:val="006B7E25"/>
    <w:rsid w:val="006C1AED"/>
    <w:rsid w:val="006C2781"/>
    <w:rsid w:val="006C3721"/>
    <w:rsid w:val="006C41CC"/>
    <w:rsid w:val="006C5888"/>
    <w:rsid w:val="006D0CD4"/>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2B46"/>
    <w:rsid w:val="0073337B"/>
    <w:rsid w:val="00733902"/>
    <w:rsid w:val="00733AF1"/>
    <w:rsid w:val="00734F31"/>
    <w:rsid w:val="00735893"/>
    <w:rsid w:val="00737284"/>
    <w:rsid w:val="00737541"/>
    <w:rsid w:val="0073756E"/>
    <w:rsid w:val="007377C5"/>
    <w:rsid w:val="007400B1"/>
    <w:rsid w:val="00740768"/>
    <w:rsid w:val="00740D37"/>
    <w:rsid w:val="00741E9D"/>
    <w:rsid w:val="007422C2"/>
    <w:rsid w:val="007435EC"/>
    <w:rsid w:val="00745D3E"/>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A19"/>
    <w:rsid w:val="00790C95"/>
    <w:rsid w:val="00791EC3"/>
    <w:rsid w:val="00792314"/>
    <w:rsid w:val="0079387B"/>
    <w:rsid w:val="0079398A"/>
    <w:rsid w:val="00796D47"/>
    <w:rsid w:val="00797CAC"/>
    <w:rsid w:val="007A0628"/>
    <w:rsid w:val="007A316E"/>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2FCE"/>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5C0A"/>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5DF4"/>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5DB8"/>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0FE1"/>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1A01"/>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4906"/>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2F5"/>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3C4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7AC"/>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C0B"/>
    <w:rsid w:val="00CD4DED"/>
    <w:rsid w:val="00CD5B2B"/>
    <w:rsid w:val="00CD7BCF"/>
    <w:rsid w:val="00CE14CF"/>
    <w:rsid w:val="00CE23F3"/>
    <w:rsid w:val="00CE3198"/>
    <w:rsid w:val="00CE3E4B"/>
    <w:rsid w:val="00CE4B46"/>
    <w:rsid w:val="00CE5288"/>
    <w:rsid w:val="00CF0227"/>
    <w:rsid w:val="00CF23E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381E"/>
    <w:rsid w:val="00E24CAF"/>
    <w:rsid w:val="00E26E18"/>
    <w:rsid w:val="00E2764F"/>
    <w:rsid w:val="00E27684"/>
    <w:rsid w:val="00E27C73"/>
    <w:rsid w:val="00E3024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4D61"/>
    <w:rsid w:val="00E67996"/>
    <w:rsid w:val="00E67B3A"/>
    <w:rsid w:val="00E70963"/>
    <w:rsid w:val="00E723A5"/>
    <w:rsid w:val="00E74552"/>
    <w:rsid w:val="00E74671"/>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A7B47"/>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56BC4"/>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77E9A"/>
    <w:rsid w:val="00F80E1D"/>
    <w:rsid w:val="00F8197C"/>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9D2"/>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 w:id="100555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footer" Target="foot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jpeg"/><Relationship Id="rId32" Type="http://schemas.openxmlformats.org/officeDocument/2006/relationships/image" Target="media/image13.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3627</TotalTime>
  <Pages>72</Pages>
  <Words>15732</Words>
  <Characters>89679</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72</cp:revision>
  <cp:lastPrinted>2022-09-10T21:37:00Z</cp:lastPrinted>
  <dcterms:created xsi:type="dcterms:W3CDTF">2022-09-25T20:29:00Z</dcterms:created>
  <dcterms:modified xsi:type="dcterms:W3CDTF">2022-11-04T00:02:00Z</dcterms:modified>
</cp:coreProperties>
</file>